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7" w:type="dxa"/>
        <w:tblInd w:w="-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8"/>
        <w:gridCol w:w="1659"/>
      </w:tblGrid>
      <w:tr w:rsidR="006849DB" w:rsidRPr="00B3646F" w14:paraId="3E9342DC" w14:textId="77777777" w:rsidTr="00E640C0">
        <w:trPr>
          <w:trHeight w:val="1063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681E7" w14:textId="6D20A676" w:rsidR="00B3646F" w:rsidRDefault="001361B6" w:rsidP="00B3646F">
            <w:pPr>
              <w:pStyle w:val="BodyText"/>
              <w:spacing w:line="360" w:lineRule="atLeast"/>
              <w:jc w:val="center"/>
              <w:rPr>
                <w:rFonts w:ascii="Arial" w:hAnsi="Arial" w:cs="Arial"/>
                <w:b/>
                <w:sz w:val="32"/>
                <w:lang w:val="pt-PT"/>
              </w:rPr>
            </w:pPr>
            <w:r>
              <w:rPr>
                <w:rFonts w:ascii="Arial" w:hAnsi="Arial" w:cs="Arial"/>
                <w:b/>
                <w:sz w:val="32"/>
                <w:lang w:val="pt-PT"/>
              </w:rPr>
              <w:t>CENTRO LABORATORIAL e NORMALIZAÇÃO</w:t>
            </w:r>
          </w:p>
          <w:p w14:paraId="3CF262B2" w14:textId="77777777" w:rsidR="00B3646F" w:rsidRPr="009B431A" w:rsidRDefault="00B3646F" w:rsidP="00B3646F">
            <w:pPr>
              <w:pStyle w:val="BodyText"/>
              <w:spacing w:line="360" w:lineRule="atLeast"/>
              <w:jc w:val="center"/>
              <w:rPr>
                <w:rFonts w:ascii="Arial" w:hAnsi="Arial" w:cs="Arial"/>
                <w:b/>
                <w:sz w:val="32"/>
                <w:lang w:val="pt-PT"/>
              </w:rPr>
            </w:pPr>
            <w:r w:rsidRPr="009B431A">
              <w:rPr>
                <w:rFonts w:ascii="Arial" w:hAnsi="Arial" w:cs="Arial"/>
                <w:b/>
                <w:sz w:val="32"/>
                <w:lang w:val="pt-PT"/>
              </w:rPr>
              <w:t>PEDIDO DE CALIBRAÇ</w:t>
            </w:r>
            <w:r>
              <w:rPr>
                <w:rFonts w:ascii="Arial" w:hAnsi="Arial" w:cs="Arial"/>
                <w:b/>
                <w:sz w:val="32"/>
                <w:lang w:val="pt-PT"/>
              </w:rPr>
              <w:t>Ã</w:t>
            </w:r>
            <w:r w:rsidRPr="009B431A">
              <w:rPr>
                <w:rFonts w:ascii="Arial" w:hAnsi="Arial" w:cs="Arial"/>
                <w:b/>
                <w:sz w:val="32"/>
                <w:lang w:val="pt-PT"/>
              </w:rPr>
              <w:t>O</w:t>
            </w:r>
          </w:p>
          <w:p w14:paraId="39C11018" w14:textId="77777777" w:rsidR="006849DB" w:rsidRPr="00B3646F" w:rsidRDefault="006849DB" w:rsidP="00E640C0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</w:p>
        </w:tc>
      </w:tr>
      <w:tr w:rsidR="006849DB" w:rsidRPr="00B3646F" w14:paraId="381B8134" w14:textId="77777777" w:rsidTr="00E640C0">
        <w:trPr>
          <w:trHeight w:hRule="exact" w:val="255"/>
        </w:trPr>
        <w:tc>
          <w:tcPr>
            <w:tcW w:w="8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8B91B" w14:textId="77777777" w:rsidR="006849DB" w:rsidRPr="00B3646F" w:rsidRDefault="006849DB" w:rsidP="00E640C0">
            <w:pPr>
              <w:spacing w:after="0" w:line="240" w:lineRule="auto"/>
              <w:jc w:val="right"/>
            </w:pPr>
            <w:r w:rsidRPr="00B3646F">
              <w:t>Processo nº: AH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209B6" w14:textId="77777777" w:rsidR="006849DB" w:rsidRPr="00B3646F" w:rsidRDefault="006849DB" w:rsidP="00E640C0">
            <w:pPr>
              <w:spacing w:after="0" w:line="240" w:lineRule="auto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</w:tr>
      <w:tr w:rsidR="006849DB" w:rsidRPr="00B3646F" w14:paraId="1E5CA305" w14:textId="77777777" w:rsidTr="00E640C0">
        <w:trPr>
          <w:trHeight w:hRule="exact" w:val="227"/>
        </w:trPr>
        <w:tc>
          <w:tcPr>
            <w:tcW w:w="10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388BEC" w14:textId="77777777" w:rsidR="006849DB" w:rsidRPr="00AA39F5" w:rsidRDefault="006849DB" w:rsidP="00AA39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A39F5">
              <w:rPr>
                <w:sz w:val="16"/>
                <w:szCs w:val="16"/>
              </w:rPr>
              <w:t>(A preencher pela ANACOM)</w:t>
            </w:r>
          </w:p>
        </w:tc>
      </w:tr>
    </w:tbl>
    <w:p w14:paraId="62E6B8D4" w14:textId="77777777" w:rsidR="006849DB" w:rsidRPr="00B3646F" w:rsidRDefault="006849DB" w:rsidP="006849DB">
      <w:pPr>
        <w:spacing w:after="0"/>
        <w:rPr>
          <w:color w:val="1F497D"/>
        </w:rPr>
      </w:pPr>
    </w:p>
    <w:tbl>
      <w:tblPr>
        <w:tblW w:w="10107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615"/>
        <w:gridCol w:w="1727"/>
        <w:gridCol w:w="1134"/>
        <w:gridCol w:w="1134"/>
        <w:gridCol w:w="851"/>
        <w:gridCol w:w="1081"/>
      </w:tblGrid>
      <w:tr w:rsidR="0045194F" w:rsidRPr="00B3646F" w14:paraId="595EEE67" w14:textId="77777777" w:rsidTr="00E640C0">
        <w:trPr>
          <w:trHeight w:val="570"/>
        </w:trPr>
        <w:tc>
          <w:tcPr>
            <w:tcW w:w="101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D77D4" w14:textId="77777777" w:rsidR="006849DB" w:rsidRPr="00B3646F" w:rsidRDefault="006849DB" w:rsidP="00E64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</w:pPr>
            <w:r w:rsidRPr="00B3646F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>Identificação do Cliente</w:t>
            </w:r>
          </w:p>
          <w:p w14:paraId="5EFADF8C" w14:textId="77777777" w:rsidR="006849DB" w:rsidRPr="00B3646F" w:rsidRDefault="006849DB" w:rsidP="00E640C0">
            <w:pPr>
              <w:spacing w:after="0" w:line="240" w:lineRule="auto"/>
              <w:rPr>
                <w:b/>
                <w:bCs/>
              </w:rPr>
            </w:pPr>
            <w:r w:rsidRPr="00B3646F">
              <w:rPr>
                <w:b/>
                <w:bCs/>
              </w:rPr>
              <w:t>No caso de já ser cliente ANACOM basta preencher os campos “Nome” e “Nº Fiscal de Contribuinte”</w:t>
            </w:r>
          </w:p>
        </w:tc>
      </w:tr>
      <w:tr w:rsidR="0045194F" w:rsidRPr="00B3646F" w14:paraId="41673789" w14:textId="77777777" w:rsidTr="00E640C0">
        <w:trPr>
          <w:trHeight w:hRule="exact" w:val="284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CB884" w14:textId="77777777" w:rsidR="006849DB" w:rsidRPr="00B3646F" w:rsidRDefault="006849DB" w:rsidP="00E640C0">
            <w:r w:rsidRPr="00B3646F">
              <w:t>Nome/Pessoa Coletiva:</w:t>
            </w:r>
          </w:p>
        </w:tc>
        <w:tc>
          <w:tcPr>
            <w:tcW w:w="7542" w:type="dxa"/>
            <w:gridSpan w:val="6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F6449" w14:textId="77777777" w:rsidR="006849DB" w:rsidRPr="00B3646F" w:rsidRDefault="006523EA" w:rsidP="009C33CE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</w:tr>
      <w:tr w:rsidR="0045194F" w:rsidRPr="00B3646F" w14:paraId="2F7F567F" w14:textId="77777777" w:rsidTr="00A96611">
        <w:trPr>
          <w:trHeight w:hRule="exact" w:val="284"/>
        </w:trPr>
        <w:tc>
          <w:tcPr>
            <w:tcW w:w="2565" w:type="dxa"/>
            <w:tcBorders>
              <w:lef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A55B7" w14:textId="77777777" w:rsidR="006849DB" w:rsidRPr="00B3646F" w:rsidRDefault="006849DB" w:rsidP="00E640C0">
            <w:r w:rsidRPr="00B3646F">
              <w:t>Nº Fiscal de Contribuinte:</w:t>
            </w:r>
          </w:p>
        </w:tc>
        <w:tc>
          <w:tcPr>
            <w:tcW w:w="4476" w:type="dxa"/>
            <w:gridSpan w:val="3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72A3F" w14:textId="77777777" w:rsidR="006849DB" w:rsidRPr="00B3646F" w:rsidRDefault="006849DB" w:rsidP="00E640C0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bottom"/>
          </w:tcPr>
          <w:p w14:paraId="452C616B" w14:textId="77777777" w:rsidR="006849DB" w:rsidRPr="00B3646F" w:rsidRDefault="006849DB" w:rsidP="009B7325">
            <w:r w:rsidRPr="00B3646F">
              <w:rPr>
                <w:noProof/>
              </w:rPr>
              <w:t>Cliente ANACOM nº</w:t>
            </w:r>
            <w:r w:rsidRPr="00B3646F">
              <w:t xml:space="preserve"> nºnºnºribuinte:</w:t>
            </w:r>
          </w:p>
        </w:tc>
        <w:tc>
          <w:tcPr>
            <w:tcW w:w="1081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2A217FE" w14:textId="77777777" w:rsidR="006849DB" w:rsidRPr="00B3646F" w:rsidRDefault="009B7325" w:rsidP="009B7325">
            <w:pPr>
              <w:spacing w:after="0" w:line="240" w:lineRule="auto"/>
              <w:ind w:firstLine="3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000000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000000</w:t>
            </w:r>
            <w:r w:rsidRPr="00B3646F">
              <w:fldChar w:fldCharType="end"/>
            </w:r>
          </w:p>
        </w:tc>
      </w:tr>
      <w:tr w:rsidR="00A96611" w:rsidRPr="00B3646F" w14:paraId="07ED93FC" w14:textId="77777777" w:rsidTr="00A96611">
        <w:trPr>
          <w:trHeight w:hRule="exact" w:val="284"/>
        </w:trPr>
        <w:tc>
          <w:tcPr>
            <w:tcW w:w="2565" w:type="dxa"/>
            <w:tcBorders>
              <w:lef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61D34" w14:textId="77777777" w:rsidR="00A96611" w:rsidRPr="00B3646F" w:rsidRDefault="00A96611" w:rsidP="00A96611">
            <w:r w:rsidRPr="00B3646F">
              <w:t>Endereço 1:</w:t>
            </w:r>
          </w:p>
        </w:tc>
        <w:tc>
          <w:tcPr>
            <w:tcW w:w="5610" w:type="dxa"/>
            <w:gridSpan w:val="4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B3047" w14:textId="77777777" w:rsidR="00A96611" w:rsidRPr="00B3646F" w:rsidRDefault="00A96611" w:rsidP="00A96611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  <w:tc>
          <w:tcPr>
            <w:tcW w:w="1932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1B7EC36" w14:textId="77777777" w:rsidR="00A96611" w:rsidRPr="00B3646F" w:rsidRDefault="00A96611" w:rsidP="00A96611">
            <w:r w:rsidRPr="00AA39F5">
              <w:rPr>
                <w:sz w:val="16"/>
                <w:szCs w:val="16"/>
              </w:rPr>
              <w:t>(A preencher pela ANACOM)</w:t>
            </w:r>
          </w:p>
        </w:tc>
      </w:tr>
      <w:tr w:rsidR="00A96611" w:rsidRPr="00B3646F" w14:paraId="7E521000" w14:textId="77777777" w:rsidTr="00E640C0">
        <w:trPr>
          <w:trHeight w:hRule="exact" w:val="284"/>
        </w:trPr>
        <w:tc>
          <w:tcPr>
            <w:tcW w:w="2565" w:type="dxa"/>
            <w:tcBorders>
              <w:lef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2DF26" w14:textId="77777777" w:rsidR="00A96611" w:rsidRPr="00B3646F" w:rsidRDefault="00A96611" w:rsidP="00A96611">
            <w:r w:rsidRPr="00B3646F">
              <w:t>Código Postal:</w:t>
            </w:r>
          </w:p>
        </w:tc>
        <w:tc>
          <w:tcPr>
            <w:tcW w:w="7542" w:type="dxa"/>
            <w:gridSpan w:val="6"/>
            <w:tcBorders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792E8" w14:textId="77777777" w:rsidR="00A96611" w:rsidRPr="00B3646F" w:rsidRDefault="00A96611" w:rsidP="00A96611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  <w:r w:rsidRPr="00B3646F">
              <w:t xml:space="preserve">  -  </w:t>
            </w:r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  <w:p w14:paraId="42DB9E3B" w14:textId="77777777" w:rsidR="00A96611" w:rsidRPr="00B3646F" w:rsidRDefault="00A96611" w:rsidP="00A96611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  <w:r w:rsidRPr="00B3646F">
              <w:t xml:space="preserve">  -  </w:t>
            </w:r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</w:tr>
      <w:tr w:rsidR="00A96611" w:rsidRPr="00B3646F" w14:paraId="77E23677" w14:textId="77777777" w:rsidTr="00E640C0">
        <w:trPr>
          <w:trHeight w:hRule="exact" w:val="284"/>
        </w:trPr>
        <w:tc>
          <w:tcPr>
            <w:tcW w:w="2565" w:type="dxa"/>
            <w:tcBorders>
              <w:lef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CD6A6" w14:textId="77777777" w:rsidR="00A96611" w:rsidRPr="00B3646F" w:rsidRDefault="00A96611" w:rsidP="00A96611">
            <w:r w:rsidRPr="00B3646F">
              <w:t>Telefone:</w:t>
            </w:r>
          </w:p>
        </w:tc>
        <w:tc>
          <w:tcPr>
            <w:tcW w:w="1615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36185" w14:textId="77777777" w:rsidR="00A96611" w:rsidRPr="00B3646F" w:rsidRDefault="00A96611" w:rsidP="00A96611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  <w:tc>
          <w:tcPr>
            <w:tcW w:w="1727" w:type="dxa"/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C0DC2C" w14:textId="77777777" w:rsidR="00A96611" w:rsidRPr="00B3646F" w:rsidRDefault="00A96611" w:rsidP="00A96611">
            <w:r w:rsidRPr="00B3646F">
              <w:t xml:space="preserve">Fax: </w:t>
            </w:r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  <w:tc>
          <w:tcPr>
            <w:tcW w:w="4200" w:type="dxa"/>
            <w:gridSpan w:val="4"/>
            <w:tcBorders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B47F2" w14:textId="77777777" w:rsidR="00A96611" w:rsidRPr="00B3646F" w:rsidRDefault="00A96611" w:rsidP="00A96611">
            <w:r w:rsidRPr="00B3646F">
              <w:t xml:space="preserve">e-mail: </w:t>
            </w:r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  <w:p w14:paraId="4493DF16" w14:textId="77777777" w:rsidR="00A96611" w:rsidRPr="00B3646F" w:rsidRDefault="00A96611" w:rsidP="00A96611">
            <w:r w:rsidRPr="00B3646F">
              <w:t> </w:t>
            </w:r>
          </w:p>
        </w:tc>
      </w:tr>
      <w:tr w:rsidR="00A96611" w:rsidRPr="00B3646F" w14:paraId="594E74AA" w14:textId="77777777" w:rsidTr="00E640C0">
        <w:trPr>
          <w:trHeight w:hRule="exact" w:val="284"/>
        </w:trPr>
        <w:tc>
          <w:tcPr>
            <w:tcW w:w="256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06D84" w14:textId="77777777" w:rsidR="00A96611" w:rsidRPr="00B3646F" w:rsidRDefault="00A96611" w:rsidP="00A96611">
            <w:r w:rsidRPr="00B3646F">
              <w:t>Contacto (Nome):</w:t>
            </w:r>
          </w:p>
        </w:tc>
        <w:tc>
          <w:tcPr>
            <w:tcW w:w="7542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62536" w14:textId="77777777" w:rsidR="00A96611" w:rsidRPr="00B3646F" w:rsidRDefault="00A96611" w:rsidP="00A96611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</w:tr>
    </w:tbl>
    <w:p w14:paraId="31DE74E7" w14:textId="77777777" w:rsidR="006849DB" w:rsidRPr="00B3646F" w:rsidRDefault="006849DB" w:rsidP="006849DB">
      <w:pPr>
        <w:spacing w:after="0" w:line="240" w:lineRule="auto"/>
        <w:rPr>
          <w:rFonts w:ascii="Calibri" w:hAnsi="Calibri" w:cs="Calibri"/>
        </w:rPr>
      </w:pPr>
    </w:p>
    <w:tbl>
      <w:tblPr>
        <w:tblW w:w="10113" w:type="dxa"/>
        <w:tblInd w:w="-107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7541"/>
      </w:tblGrid>
      <w:tr w:rsidR="0045194F" w:rsidRPr="00B3646F" w14:paraId="720C84F0" w14:textId="77777777" w:rsidTr="00E640C0">
        <w:trPr>
          <w:trHeight w:val="570"/>
        </w:trPr>
        <w:tc>
          <w:tcPr>
            <w:tcW w:w="10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77EE9" w14:textId="77777777" w:rsidR="00DC4BF0" w:rsidRPr="00B3646F" w:rsidRDefault="00DC4BF0" w:rsidP="00E640C0">
            <w:pPr>
              <w:spacing w:after="0" w:line="240" w:lineRule="auto"/>
              <w:rPr>
                <w:b/>
                <w:bCs/>
              </w:rPr>
            </w:pPr>
            <w:r w:rsidRPr="00B3646F">
              <w:rPr>
                <w:b/>
                <w:bCs/>
              </w:rPr>
              <w:t>Dados a incluir no Certificado de Calibração</w:t>
            </w:r>
            <w:r w:rsidRPr="00B3646F">
              <w:rPr>
                <w:b/>
                <w:bCs/>
              </w:rPr>
              <w:br/>
              <w:t>Preencher apenas no caso de os campos não coincidirem com os da tabela anterior</w:t>
            </w:r>
          </w:p>
        </w:tc>
      </w:tr>
      <w:tr w:rsidR="0045194F" w:rsidRPr="00B3646F" w14:paraId="5CC1A104" w14:textId="77777777" w:rsidTr="00E640C0">
        <w:trPr>
          <w:trHeight w:hRule="exact" w:val="284"/>
        </w:trPr>
        <w:tc>
          <w:tcPr>
            <w:tcW w:w="2572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4D249" w14:textId="77777777" w:rsidR="00DC4BF0" w:rsidRPr="00B3646F" w:rsidRDefault="00DC4BF0" w:rsidP="00E640C0">
            <w:r w:rsidRPr="00B3646F">
              <w:t>Nome/Pessoa Coletiva:</w:t>
            </w:r>
          </w:p>
        </w:tc>
        <w:tc>
          <w:tcPr>
            <w:tcW w:w="7541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43854" w14:textId="77777777" w:rsidR="00DC4BF0" w:rsidRPr="00B3646F" w:rsidRDefault="00DC4BF0" w:rsidP="00E640C0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</w:tr>
      <w:tr w:rsidR="0045194F" w:rsidRPr="00B3646F" w14:paraId="31703B39" w14:textId="77777777" w:rsidTr="00E640C0">
        <w:trPr>
          <w:trHeight w:hRule="exact" w:val="284"/>
        </w:trPr>
        <w:tc>
          <w:tcPr>
            <w:tcW w:w="2572" w:type="dxa"/>
            <w:tcBorders>
              <w:lef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B00A2" w14:textId="77777777" w:rsidR="00DC4BF0" w:rsidRPr="00B3646F" w:rsidRDefault="00DC4BF0" w:rsidP="00E640C0">
            <w:r w:rsidRPr="00B3646F">
              <w:t>Endereço 2:</w:t>
            </w:r>
          </w:p>
        </w:tc>
        <w:tc>
          <w:tcPr>
            <w:tcW w:w="7541" w:type="dxa"/>
            <w:tcBorders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3F9BA" w14:textId="77777777" w:rsidR="00DC4BF0" w:rsidRPr="00B3646F" w:rsidRDefault="00DC4BF0" w:rsidP="00E640C0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</w:tr>
      <w:tr w:rsidR="0045194F" w:rsidRPr="00B3646F" w14:paraId="24E63AEA" w14:textId="77777777" w:rsidTr="00E640C0">
        <w:trPr>
          <w:trHeight w:hRule="exact" w:val="284"/>
        </w:trPr>
        <w:tc>
          <w:tcPr>
            <w:tcW w:w="257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CCDB4" w14:textId="77777777" w:rsidR="00DC4BF0" w:rsidRPr="00B3646F" w:rsidRDefault="00DC4BF0" w:rsidP="00E640C0">
            <w:r w:rsidRPr="00B3646F">
              <w:t>Código Postal:</w:t>
            </w:r>
          </w:p>
        </w:tc>
        <w:tc>
          <w:tcPr>
            <w:tcW w:w="754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C3D9E" w14:textId="77777777" w:rsidR="00DC4BF0" w:rsidRPr="00B3646F" w:rsidRDefault="00DC4BF0" w:rsidP="00E640C0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  <w:r w:rsidRPr="00B3646F">
              <w:t xml:space="preserve">  -  </w:t>
            </w:r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  <w:p w14:paraId="5224BE53" w14:textId="77777777" w:rsidR="00DC4BF0" w:rsidRPr="00B3646F" w:rsidRDefault="00DC4BF0" w:rsidP="00E640C0">
            <w:r w:rsidRPr="00B3646F">
              <w:t>-</w:t>
            </w:r>
          </w:p>
          <w:p w14:paraId="66A64D84" w14:textId="77777777" w:rsidR="00DC4BF0" w:rsidRPr="00B3646F" w:rsidRDefault="00DC4BF0" w:rsidP="00E640C0">
            <w:r w:rsidRPr="00B3646F">
              <w:t> </w:t>
            </w:r>
          </w:p>
          <w:p w14:paraId="14F8B937" w14:textId="77777777" w:rsidR="00DC4BF0" w:rsidRPr="00B3646F" w:rsidRDefault="00DC4BF0" w:rsidP="00E640C0">
            <w:r w:rsidRPr="00B36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t> </w:t>
            </w:r>
            <w:r w:rsidRPr="00B3646F">
              <w:fldChar w:fldCharType="end"/>
            </w:r>
          </w:p>
        </w:tc>
      </w:tr>
    </w:tbl>
    <w:p w14:paraId="2F6EE4DF" w14:textId="77777777" w:rsidR="00FC67CF" w:rsidRPr="00FC67CF" w:rsidRDefault="00FC67CF" w:rsidP="006849DB">
      <w:pPr>
        <w:spacing w:after="0"/>
        <w:rPr>
          <w:color w:val="1F497D"/>
          <w:sz w:val="52"/>
          <w:szCs w:val="52"/>
        </w:rPr>
      </w:pPr>
    </w:p>
    <w:tbl>
      <w:tblPr>
        <w:tblW w:w="10127" w:type="dxa"/>
        <w:tblInd w:w="-107" w:type="dxa"/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065"/>
        <w:gridCol w:w="2130"/>
        <w:gridCol w:w="2551"/>
        <w:gridCol w:w="2409"/>
        <w:gridCol w:w="1521"/>
      </w:tblGrid>
      <w:tr w:rsidR="006849DB" w:rsidRPr="00B3646F" w14:paraId="0F87EB3E" w14:textId="77777777" w:rsidTr="00FC67CF">
        <w:trPr>
          <w:trHeight w:hRule="exact" w:val="340"/>
        </w:trPr>
        <w:tc>
          <w:tcPr>
            <w:tcW w:w="10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0BE3" w14:textId="77777777" w:rsidR="006849DB" w:rsidRPr="00B3646F" w:rsidRDefault="006849DB" w:rsidP="00E860C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860C4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>Equipamento(s) a Calibrar</w:t>
            </w:r>
          </w:p>
        </w:tc>
      </w:tr>
      <w:tr w:rsidR="00666EA0" w:rsidRPr="00B3646F" w14:paraId="25CCF1CC" w14:textId="77777777" w:rsidTr="00574D00">
        <w:tblPrEx>
          <w:shd w:val="clear" w:color="auto" w:fill="BDD6EE"/>
        </w:tblPrEx>
        <w:trPr>
          <w:trHeight w:hRule="exact" w:val="59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872F3" w14:textId="77777777" w:rsidR="00666EA0" w:rsidRPr="00B3646F" w:rsidRDefault="00666EA0" w:rsidP="00666EA0">
            <w:pPr>
              <w:spacing w:after="0" w:line="240" w:lineRule="auto"/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ED4C8" w14:textId="77777777" w:rsidR="00666EA0" w:rsidRPr="00B3646F" w:rsidRDefault="00666EA0" w:rsidP="00666EA0">
            <w:pPr>
              <w:spacing w:after="0" w:line="240" w:lineRule="auto"/>
            </w:pPr>
            <w:r w:rsidRPr="00B3646F">
              <w:rPr>
                <w:b/>
                <w:bCs/>
              </w:rPr>
              <w:t>Designação: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5C3EA" w14:textId="77777777" w:rsidR="00666EA0" w:rsidRPr="00B3646F" w:rsidRDefault="00666EA0" w:rsidP="00666EA0">
            <w:pPr>
              <w:spacing w:after="0" w:line="240" w:lineRule="auto"/>
              <w:rPr>
                <w:b/>
                <w:bCs/>
              </w:rPr>
            </w:pPr>
            <w:r w:rsidRPr="00B3646F">
              <w:rPr>
                <w:b/>
                <w:bCs/>
              </w:rPr>
              <w:t>Marca: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9B7E1" w14:textId="77777777" w:rsidR="00666EA0" w:rsidRPr="00B3646F" w:rsidRDefault="00666EA0" w:rsidP="00666EA0">
            <w:pPr>
              <w:spacing w:after="0" w:line="240" w:lineRule="auto"/>
              <w:rPr>
                <w:b/>
                <w:bCs/>
              </w:rPr>
            </w:pPr>
            <w:r w:rsidRPr="00B3646F">
              <w:rPr>
                <w:b/>
                <w:bCs/>
              </w:rPr>
              <w:t>Modelo: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024B4" w14:textId="77777777" w:rsidR="00666EA0" w:rsidRPr="00B3646F" w:rsidRDefault="00666EA0" w:rsidP="00666EA0">
            <w:pPr>
              <w:spacing w:after="0" w:line="240" w:lineRule="auto"/>
              <w:jc w:val="center"/>
              <w:rPr>
                <w:color w:val="0070C0"/>
              </w:rPr>
            </w:pPr>
            <w:r w:rsidRPr="00B3646F">
              <w:rPr>
                <w:b/>
                <w:bCs/>
              </w:rPr>
              <w:t>Custo Unitário ( S/IVA )</w:t>
            </w:r>
          </w:p>
        </w:tc>
      </w:tr>
      <w:tr w:rsidR="00666EA0" w:rsidRPr="00B3646F" w14:paraId="48CA62C9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4E1DF" w14:textId="77777777" w:rsidR="00666EA0" w:rsidRPr="00B3646F" w:rsidRDefault="00666EA0" w:rsidP="00666EA0">
            <w:pPr>
              <w:rPr>
                <w:b/>
                <w:sz w:val="18"/>
                <w:szCs w:val="18"/>
              </w:rPr>
            </w:pPr>
            <w:proofErr w:type="gramStart"/>
            <w:r w:rsidRPr="00B3646F">
              <w:rPr>
                <w:b/>
                <w:color w:val="7030A0"/>
                <w:sz w:val="18"/>
                <w:szCs w:val="18"/>
              </w:rPr>
              <w:t>I )</w:t>
            </w:r>
            <w:proofErr w:type="gramEnd"/>
          </w:p>
        </w:tc>
        <w:tc>
          <w:tcPr>
            <w:tcW w:w="31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339FBC8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bookmarkStart w:id="0" w:name="Text4"/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D0457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C71E5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A346F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585E8B07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C9868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AF8A07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0B4EE385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B28E6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DCF99D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D1D3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01935F03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883A7" w14:textId="77777777" w:rsidR="00666EA0" w:rsidRPr="00B3646F" w:rsidRDefault="00666EA0" w:rsidP="00666EA0">
            <w:pPr>
              <w:rPr>
                <w:b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II</w:t>
            </w:r>
            <w:r w:rsidR="00BC564E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B3646F">
              <w:rPr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7AF7E06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29CA5" w14:textId="77777777" w:rsidR="00666EA0" w:rsidRPr="00B3646F" w:rsidRDefault="00666EA0" w:rsidP="00666EA0">
            <w:pPr>
              <w:spacing w:after="0" w:line="240" w:lineRule="auto"/>
              <w:ind w:left="57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0586E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D62C8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3D6D075F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0AD17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ED0B45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19D63916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58C913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  <w:p w14:paraId="4B26ADB3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E29707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00C8A9B5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34724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3BDE1D66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C09DF2" w14:textId="77777777" w:rsidR="00666EA0" w:rsidRPr="00B3646F" w:rsidRDefault="00666EA0" w:rsidP="00666EA0">
            <w:pPr>
              <w:rPr>
                <w:b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III</w:t>
            </w:r>
            <w:r w:rsidR="00BC564E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B3646F">
              <w:rPr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780136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36C95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93C31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6CFC8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7FC3BBC9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AB88E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270C02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4C047C32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1D7157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1F503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16F33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03CE5CAF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7FA12" w14:textId="77777777" w:rsidR="00666EA0" w:rsidRPr="00B3646F" w:rsidRDefault="00666EA0" w:rsidP="00666EA0">
            <w:pPr>
              <w:rPr>
                <w:b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IV</w:t>
            </w:r>
            <w:r w:rsidR="00BC564E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B3646F">
              <w:rPr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113552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747C9" w14:textId="77777777" w:rsidR="00666EA0" w:rsidRPr="00B3646F" w:rsidRDefault="00666EA0" w:rsidP="00666EA0">
            <w:pPr>
              <w:spacing w:after="0" w:line="240" w:lineRule="auto"/>
              <w:ind w:left="57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997F3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72C61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353F8882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65814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2DBB14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076EB082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60E38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0C4D84" w14:textId="77777777" w:rsidR="00666EA0" w:rsidRPr="00B3646F" w:rsidRDefault="00666EA0" w:rsidP="00ED1E41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68C42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6024E3DD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64B678" w14:textId="77777777" w:rsidR="00666EA0" w:rsidRPr="00B3646F" w:rsidRDefault="00666EA0" w:rsidP="00666EA0">
            <w:pPr>
              <w:rPr>
                <w:b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V 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FB9123A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D25D8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1A329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D57FA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7D569783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69185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4954EF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604C48D0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924B4C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5F867E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481E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69425899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F7D03" w14:textId="77777777" w:rsidR="00666EA0" w:rsidRPr="00B3646F" w:rsidRDefault="00666EA0" w:rsidP="00666EA0">
            <w:pPr>
              <w:rPr>
                <w:b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VI</w:t>
            </w:r>
            <w:r w:rsidR="00BC564E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B3646F">
              <w:rPr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6BE92E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D64C0" w14:textId="77777777" w:rsidR="00666EA0" w:rsidRPr="00B3646F" w:rsidRDefault="00666EA0" w:rsidP="00666EA0">
            <w:pPr>
              <w:spacing w:after="0" w:line="240" w:lineRule="auto"/>
              <w:ind w:left="57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EE7D4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06DD5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0DE066A4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DC5B7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A6D90C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0EE1537D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4CA9BD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18B4DE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F7034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3D19A36C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CE5CB2" w14:textId="77777777" w:rsidR="00666EA0" w:rsidRPr="00B3646F" w:rsidRDefault="00666EA0" w:rsidP="00666EA0">
            <w:pPr>
              <w:rPr>
                <w:b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VII</w:t>
            </w:r>
            <w:r w:rsidR="00BC564E">
              <w:rPr>
                <w:b/>
                <w:color w:val="7030A0"/>
                <w:sz w:val="18"/>
                <w:szCs w:val="18"/>
              </w:rPr>
              <w:t xml:space="preserve"> )</w:t>
            </w:r>
            <w:r w:rsidRPr="00B3646F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B3646F">
              <w:rPr>
                <w:b/>
                <w:color w:val="7030A0"/>
              </w:rPr>
              <w:t>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C6FE91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0DBB8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9C98E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630C4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131DC714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F465F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5B5FB6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7473A19B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0BA502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C5EE35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02EBD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09E7BE6C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6B0981" w14:textId="77777777" w:rsidR="00666EA0" w:rsidRPr="00B3646F" w:rsidRDefault="00666EA0" w:rsidP="00666EA0">
            <w:pPr>
              <w:rPr>
                <w:b/>
                <w:color w:val="7030A0"/>
                <w:sz w:val="18"/>
                <w:szCs w:val="18"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VIII</w:t>
            </w:r>
            <w:r>
              <w:rPr>
                <w:b/>
                <w:color w:val="7030A0"/>
                <w:sz w:val="18"/>
                <w:szCs w:val="18"/>
              </w:rPr>
              <w:t>)</w:t>
            </w:r>
            <w:r w:rsidRPr="00B3646F">
              <w:rPr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587F64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BFDF7" w14:textId="77777777" w:rsidR="00666EA0" w:rsidRPr="00B3646F" w:rsidRDefault="00666EA0" w:rsidP="00666EA0">
            <w:pPr>
              <w:spacing w:after="0" w:line="240" w:lineRule="auto"/>
              <w:ind w:left="57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AB004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F67A3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4FFE8F04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0DF6C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07EFD3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14885755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8B1E03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0B3387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4A519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38299B13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16B9C" w14:textId="77777777" w:rsidR="00666EA0" w:rsidRPr="00B3646F" w:rsidRDefault="00666EA0" w:rsidP="00666EA0">
            <w:pPr>
              <w:rPr>
                <w:b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IX 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4A33BC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F9B12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CF154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32405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56C2BF42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EF7C7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E458E5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4E332D98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690958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9848BE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B5758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666EA0" w:rsidRPr="00B3646F" w14:paraId="15E546FD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01D39" w14:textId="77777777" w:rsidR="00666EA0" w:rsidRPr="00B3646F" w:rsidRDefault="00666EA0" w:rsidP="00666EA0">
            <w:pPr>
              <w:rPr>
                <w:b/>
              </w:rPr>
            </w:pPr>
            <w:r w:rsidRPr="00B3646F">
              <w:rPr>
                <w:b/>
                <w:color w:val="7030A0"/>
                <w:sz w:val="18"/>
                <w:szCs w:val="18"/>
              </w:rPr>
              <w:t>X</w:t>
            </w:r>
            <w:r w:rsidR="00BC564E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B3646F">
              <w:rPr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31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8DDC9CE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Text4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3C339" w14:textId="77777777" w:rsidR="00666EA0" w:rsidRPr="00B3646F" w:rsidRDefault="00666EA0" w:rsidP="00666EA0">
            <w:pPr>
              <w:spacing w:after="0" w:line="240" w:lineRule="auto"/>
              <w:ind w:left="57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51DF3" w14:textId="77777777" w:rsidR="00666EA0" w:rsidRPr="00B3646F" w:rsidRDefault="00666EA0" w:rsidP="00666EA0">
            <w:pPr>
              <w:spacing w:after="0" w:line="240" w:lineRule="auto"/>
              <w:ind w:left="57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ACE9E" w14:textId="77777777" w:rsidR="00666EA0" w:rsidRPr="00B3646F" w:rsidRDefault="00666EA0" w:rsidP="00666EA0">
            <w:pPr>
              <w:jc w:val="center"/>
              <w:rPr>
                <w:color w:val="0070C0"/>
              </w:rPr>
            </w:pPr>
            <w:r w:rsidRPr="00C66082"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0 €"/>
                  </w:textInput>
                </w:ffData>
              </w:fldChar>
            </w:r>
            <w:r w:rsidRPr="00C66082">
              <w:rPr>
                <w:color w:val="7030A0"/>
              </w:rPr>
              <w:instrText xml:space="preserve"> FORMTEXT </w:instrText>
            </w:r>
            <w:r w:rsidRPr="00C66082">
              <w:rPr>
                <w:color w:val="7030A0"/>
              </w:rPr>
            </w:r>
            <w:r w:rsidRPr="00C66082">
              <w:rPr>
                <w:color w:val="7030A0"/>
              </w:rPr>
              <w:fldChar w:fldCharType="separate"/>
            </w:r>
            <w:r w:rsidRPr="00C66082">
              <w:rPr>
                <w:noProof/>
                <w:color w:val="7030A0"/>
              </w:rPr>
              <w:t>0,00 €</w:t>
            </w:r>
            <w:r w:rsidRPr="00C66082">
              <w:rPr>
                <w:color w:val="7030A0"/>
              </w:rPr>
              <w:fldChar w:fldCharType="end"/>
            </w:r>
          </w:p>
        </w:tc>
      </w:tr>
      <w:tr w:rsidR="00666EA0" w:rsidRPr="00B3646F" w14:paraId="3BD70840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1053F" w14:textId="77777777" w:rsidR="00666EA0" w:rsidRPr="00B3646F" w:rsidRDefault="00666EA0" w:rsidP="00666EA0">
            <w:pPr>
              <w:rPr>
                <w:b/>
                <w:bCs/>
              </w:rPr>
            </w:pPr>
            <w:r w:rsidRPr="00B3646F">
              <w:rPr>
                <w:b/>
                <w:bCs/>
              </w:rPr>
              <w:t>Nº(s) de Série: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92F13E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563DA992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9F1BE9" w14:textId="77777777" w:rsidR="00666EA0" w:rsidRPr="00E860C4" w:rsidRDefault="00666EA0" w:rsidP="00666EA0">
            <w:pPr>
              <w:jc w:val="center"/>
              <w:rPr>
                <w:noProof/>
              </w:rPr>
            </w:pPr>
            <w:r w:rsidRPr="00B3646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rPr>
                <w:noProof/>
              </w:rPr>
              <w:instrText xml:space="preserve"> FORMTEXT </w:instrText>
            </w:r>
            <w:r w:rsidRPr="00B3646F">
              <w:rPr>
                <w:noProof/>
              </w:rPr>
            </w:r>
            <w:r w:rsidRPr="00B3646F">
              <w:rPr>
                <w:noProof/>
              </w:rPr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FE7343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8C554" w14:textId="77777777" w:rsidR="00666EA0" w:rsidRPr="00B3646F" w:rsidRDefault="00666EA0" w:rsidP="00666EA0">
            <w:pPr>
              <w:jc w:val="center"/>
              <w:rPr>
                <w:b/>
                <w:bCs/>
              </w:rPr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</w:tbl>
    <w:p w14:paraId="436445E8" w14:textId="77777777" w:rsidR="00E860C4" w:rsidRDefault="00E860C4" w:rsidP="006849DB">
      <w:pPr>
        <w:spacing w:after="0" w:line="240" w:lineRule="auto"/>
        <w:rPr>
          <w:rFonts w:ascii="Calibri" w:hAnsi="Calibri" w:cs="Calibri"/>
        </w:rPr>
      </w:pPr>
    </w:p>
    <w:p w14:paraId="78DABA22" w14:textId="77777777" w:rsidR="00E860C4" w:rsidRDefault="00E860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0149" w:type="dxa"/>
        <w:tblInd w:w="-115" w:type="dxa"/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616"/>
        <w:gridCol w:w="462"/>
        <w:gridCol w:w="4675"/>
      </w:tblGrid>
      <w:tr w:rsidR="002121F0" w:rsidRPr="00B3646F" w14:paraId="4261BD37" w14:textId="77777777" w:rsidTr="00EE6CE0">
        <w:trPr>
          <w:trHeight w:hRule="exact" w:val="340"/>
        </w:trPr>
        <w:tc>
          <w:tcPr>
            <w:tcW w:w="1014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96EB" w14:textId="77777777" w:rsidR="002121F0" w:rsidRPr="00B3646F" w:rsidRDefault="002121F0" w:rsidP="00E860C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860C4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lastRenderedPageBreak/>
              <w:t>Pontos a Calibrar</w:t>
            </w:r>
          </w:p>
        </w:tc>
      </w:tr>
      <w:tr w:rsidR="00C94499" w:rsidRPr="00B3646F" w14:paraId="0D69D08E" w14:textId="77777777" w:rsidTr="00102654">
        <w:trPr>
          <w:trHeight w:val="41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CCF5" w14:textId="77777777" w:rsidR="0067401C" w:rsidRPr="00EE6CE0" w:rsidRDefault="0067401C" w:rsidP="00010038">
            <w:pPr>
              <w:autoSpaceDE w:val="0"/>
              <w:autoSpaceDN w:val="0"/>
              <w:spacing w:before="60" w:after="0" w:line="240" w:lineRule="auto"/>
              <w:ind w:right="147" w:firstLine="17"/>
              <w:jc w:val="both"/>
              <w:rPr>
                <w:sz w:val="20"/>
                <w:szCs w:val="20"/>
              </w:rPr>
            </w:pPr>
            <w:r w:rsidRPr="00EE6CE0">
              <w:rPr>
                <w:sz w:val="20"/>
                <w:szCs w:val="20"/>
              </w:rPr>
              <w:t xml:space="preserve">Por cada equipamento do quadro anterior deverá </w:t>
            </w:r>
            <w:r w:rsidR="00E71DC7" w:rsidRPr="00EE6CE0">
              <w:rPr>
                <w:sz w:val="20"/>
                <w:szCs w:val="20"/>
              </w:rPr>
              <w:t xml:space="preserve">existir e </w:t>
            </w:r>
            <w:r w:rsidRPr="00EE6CE0">
              <w:rPr>
                <w:sz w:val="20"/>
                <w:szCs w:val="20"/>
              </w:rPr>
              <w:t xml:space="preserve">ser indicado </w:t>
            </w:r>
            <w:r w:rsidR="00E71DC7" w:rsidRPr="00EE6CE0">
              <w:rPr>
                <w:sz w:val="20"/>
                <w:szCs w:val="20"/>
              </w:rPr>
              <w:t xml:space="preserve">em baixo, </w:t>
            </w:r>
            <w:r w:rsidRPr="00EE6CE0">
              <w:rPr>
                <w:sz w:val="20"/>
                <w:szCs w:val="20"/>
              </w:rPr>
              <w:t>um documento de suporte à calibração</w:t>
            </w:r>
            <w:r w:rsidR="00E71DC7" w:rsidRPr="00EE6CE0">
              <w:rPr>
                <w:sz w:val="20"/>
                <w:szCs w:val="20"/>
              </w:rPr>
              <w:t>,</w:t>
            </w:r>
            <w:r w:rsidRPr="00EE6CE0">
              <w:rPr>
                <w:sz w:val="20"/>
                <w:szCs w:val="20"/>
              </w:rPr>
              <w:t xml:space="preserve"> onde figurem os pontos a calibrar e, caso </w:t>
            </w:r>
            <w:r w:rsidR="00E71DC7" w:rsidRPr="00EE6CE0">
              <w:rPr>
                <w:sz w:val="20"/>
                <w:szCs w:val="20"/>
              </w:rPr>
              <w:t>se pretenda,</w:t>
            </w:r>
            <w:r w:rsidRPr="00EE6CE0">
              <w:rPr>
                <w:sz w:val="20"/>
                <w:szCs w:val="20"/>
              </w:rPr>
              <w:t xml:space="preserve"> os Valores Máximos Aceitáveis (VMA) para avaliação de conformidade dos pontos a calibrar.</w:t>
            </w:r>
          </w:p>
          <w:p w14:paraId="5F57B502" w14:textId="77777777" w:rsidR="00010038" w:rsidRPr="00EE6CE0" w:rsidRDefault="0067401C" w:rsidP="0001003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80"/>
              <w:ind w:left="289" w:right="147" w:hanging="272"/>
              <w:jc w:val="both"/>
              <w:rPr>
                <w:sz w:val="20"/>
                <w:szCs w:val="20"/>
              </w:rPr>
            </w:pPr>
            <w:r w:rsidRPr="00EE6CE0">
              <w:rPr>
                <w:sz w:val="20"/>
                <w:szCs w:val="20"/>
              </w:rPr>
              <w:t>No caso de se pretender calibrar equipamento(s) nos mesmos moldes de calibração(ões) efetuada(s) anteriormente neste laboratório, bastará identificar o</w:t>
            </w:r>
            <w:r w:rsidR="00E71DC7" w:rsidRPr="00EE6CE0">
              <w:rPr>
                <w:sz w:val="20"/>
                <w:szCs w:val="20"/>
              </w:rPr>
              <w:t>(s)</w:t>
            </w:r>
            <w:r w:rsidRPr="00EE6CE0">
              <w:rPr>
                <w:sz w:val="20"/>
                <w:szCs w:val="20"/>
              </w:rPr>
              <w:t xml:space="preserve"> respetivo</w:t>
            </w:r>
            <w:r w:rsidR="00E71DC7" w:rsidRPr="00EE6CE0">
              <w:rPr>
                <w:sz w:val="20"/>
                <w:szCs w:val="20"/>
              </w:rPr>
              <w:t>(s)</w:t>
            </w:r>
            <w:r w:rsidRPr="00EE6CE0">
              <w:rPr>
                <w:sz w:val="20"/>
                <w:szCs w:val="20"/>
              </w:rPr>
              <w:t xml:space="preserve"> nº</w:t>
            </w:r>
            <w:r w:rsidR="00E71DC7" w:rsidRPr="00EE6CE0">
              <w:rPr>
                <w:sz w:val="20"/>
                <w:szCs w:val="20"/>
              </w:rPr>
              <w:t>(s)</w:t>
            </w:r>
            <w:r w:rsidRPr="00EE6CE0">
              <w:rPr>
                <w:sz w:val="20"/>
                <w:szCs w:val="20"/>
              </w:rPr>
              <w:t xml:space="preserve"> do</w:t>
            </w:r>
            <w:r w:rsidR="00E71DC7" w:rsidRPr="00EE6CE0">
              <w:rPr>
                <w:sz w:val="20"/>
                <w:szCs w:val="20"/>
              </w:rPr>
              <w:t>(s)</w:t>
            </w:r>
            <w:r w:rsidRPr="00EE6CE0">
              <w:rPr>
                <w:sz w:val="20"/>
                <w:szCs w:val="20"/>
              </w:rPr>
              <w:t xml:space="preserve"> Certificado</w:t>
            </w:r>
            <w:r w:rsidR="00E71DC7" w:rsidRPr="00EE6CE0">
              <w:rPr>
                <w:sz w:val="20"/>
                <w:szCs w:val="20"/>
              </w:rPr>
              <w:t>(s)</w:t>
            </w:r>
            <w:r w:rsidRPr="00EE6CE0">
              <w:rPr>
                <w:sz w:val="20"/>
                <w:szCs w:val="20"/>
              </w:rPr>
              <w:t xml:space="preserve"> de Calibração.</w:t>
            </w:r>
          </w:p>
          <w:p w14:paraId="42C7FE0B" w14:textId="77777777" w:rsidR="00C94499" w:rsidRPr="00B3646F" w:rsidRDefault="00E71DC7" w:rsidP="005C64E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80" w:after="60"/>
              <w:ind w:left="289" w:right="147" w:hanging="272"/>
              <w:jc w:val="both"/>
            </w:pPr>
            <w:r w:rsidRPr="00EE6CE0">
              <w:rPr>
                <w:sz w:val="20"/>
                <w:szCs w:val="20"/>
              </w:rPr>
              <w:t xml:space="preserve">Caso não </w:t>
            </w:r>
            <w:r w:rsidR="00B935F4" w:rsidRPr="00EE6CE0">
              <w:rPr>
                <w:sz w:val="20"/>
                <w:szCs w:val="20"/>
              </w:rPr>
              <w:t xml:space="preserve">seja </w:t>
            </w:r>
            <w:r w:rsidR="004C26AE" w:rsidRPr="00EE6CE0">
              <w:rPr>
                <w:sz w:val="20"/>
                <w:szCs w:val="20"/>
              </w:rPr>
              <w:t>identifi</w:t>
            </w:r>
            <w:r w:rsidR="00B935F4" w:rsidRPr="00EE6CE0">
              <w:rPr>
                <w:sz w:val="20"/>
                <w:szCs w:val="20"/>
              </w:rPr>
              <w:t>cado</w:t>
            </w:r>
            <w:r w:rsidR="004C26AE" w:rsidRPr="00EE6CE0">
              <w:rPr>
                <w:sz w:val="20"/>
                <w:szCs w:val="20"/>
              </w:rPr>
              <w:t xml:space="preserve"> </w:t>
            </w:r>
            <w:r w:rsidR="00B935F4" w:rsidRPr="00EE6CE0">
              <w:rPr>
                <w:sz w:val="20"/>
                <w:szCs w:val="20"/>
              </w:rPr>
              <w:t xml:space="preserve">em baixo documentação com </w:t>
            </w:r>
            <w:r w:rsidRPr="00EE6CE0">
              <w:rPr>
                <w:sz w:val="20"/>
                <w:szCs w:val="20"/>
              </w:rPr>
              <w:t xml:space="preserve">elementos referentes ao trabalho </w:t>
            </w:r>
            <w:r w:rsidR="004C26AE" w:rsidRPr="00EE6CE0">
              <w:rPr>
                <w:sz w:val="20"/>
                <w:szCs w:val="20"/>
              </w:rPr>
              <w:t xml:space="preserve">a efetuar sobre </w:t>
            </w:r>
            <w:r w:rsidR="00B935F4" w:rsidRPr="00EE6CE0">
              <w:rPr>
                <w:sz w:val="20"/>
                <w:szCs w:val="20"/>
              </w:rPr>
              <w:t>algum</w:t>
            </w:r>
            <w:r w:rsidR="004C26AE" w:rsidRPr="00EE6CE0">
              <w:rPr>
                <w:sz w:val="20"/>
                <w:szCs w:val="20"/>
              </w:rPr>
              <w:t xml:space="preserve"> dos equipamentos </w:t>
            </w:r>
            <w:r w:rsidR="00B935F4" w:rsidRPr="00EE6CE0">
              <w:rPr>
                <w:sz w:val="20"/>
                <w:szCs w:val="20"/>
              </w:rPr>
              <w:t xml:space="preserve">atrás </w:t>
            </w:r>
            <w:r w:rsidR="004C26AE" w:rsidRPr="00EE6CE0">
              <w:rPr>
                <w:sz w:val="20"/>
                <w:szCs w:val="20"/>
              </w:rPr>
              <w:t>indicados</w:t>
            </w:r>
            <w:r w:rsidR="00B935F4" w:rsidRPr="00EE6CE0">
              <w:rPr>
                <w:sz w:val="20"/>
                <w:szCs w:val="20"/>
              </w:rPr>
              <w:t>,</w:t>
            </w:r>
            <w:r w:rsidR="00B935F4" w:rsidRPr="00EE6CE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515590687"/>
                <w:lock w:val="sdtLocked"/>
                <w:placeholder>
                  <w:docPart w:val="DefaultPlaceholder_-1854013439"/>
                </w:placeholder>
                <w:comboBox>
                  <w:listItem w:displayText="selecione este texto e selecione a opção que mais se adequa às suas necessidades." w:value="selecione este texto e selecione a opção que mais se adequa às suas necessidades."/>
                  <w:listItem w:displayText="solicita-se ao Laboratório proposta de Pontos a Calibrar e VMA's a apresentar no Certificado." w:value="solicita-se ao Laboratório proposta de Pontos a Calibrar e VMA's a apresentar no Certificado."/>
                  <w:listItem w:displayText="solicita-se ao Laboratório proposta de Pontos a Calibrar e o VMA não deve ser apresentado no Certificado." w:value="solicita-se ao Laboratório proposta de Pontos a Calibrar e o VMA não deve ser apresentado no Certificado."/>
                  <w:listItem w:displayText="solicita-se ao Laboratório proposta de Pontos a Calibrar, sendo o VMA definido à posteriori pelo Cliente" w:value="solicita-se ao Laboratório proposta de Pontos a Calibrar, sendo o VMA definido à posteriori pelo Cliente"/>
                </w:comboBox>
              </w:sdtPr>
              <w:sdtEndPr/>
              <w:sdtContent>
                <w:r w:rsidR="008769BD" w:rsidRPr="00EE6CE0">
                  <w:rPr>
                    <w:b/>
                    <w:sz w:val="20"/>
                    <w:szCs w:val="20"/>
                  </w:rPr>
                  <w:t>selecione este texto e selecione a opção que mais se adequa às suas necessidades.</w:t>
                </w:r>
              </w:sdtContent>
            </w:sdt>
          </w:p>
        </w:tc>
      </w:tr>
      <w:tr w:rsidR="00D9060E" w:rsidRPr="00B3646F" w14:paraId="366C09F7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281EC" w14:textId="77777777" w:rsidR="00D9060E" w:rsidRPr="00E860C4" w:rsidRDefault="00D9060E" w:rsidP="00D9060E">
            <w:pPr>
              <w:spacing w:after="0"/>
              <w:jc w:val="right"/>
              <w:rPr>
                <w:b/>
                <w:color w:val="7030A0"/>
                <w:sz w:val="18"/>
                <w:szCs w:val="18"/>
              </w:rPr>
            </w:pPr>
            <w:r w:rsidRPr="00E860C4">
              <w:rPr>
                <w:b/>
                <w:color w:val="7030A0"/>
                <w:sz w:val="18"/>
                <w:szCs w:val="18"/>
              </w:rPr>
              <w:t>I )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F0643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2AD015C7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03A2E" w14:textId="77777777" w:rsidR="00D9060E" w:rsidRPr="00D9060E" w:rsidRDefault="00D9060E" w:rsidP="00D9060E">
            <w:pPr>
              <w:spacing w:after="0"/>
              <w:ind w:right="57"/>
              <w:jc w:val="right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V</w:t>
            </w:r>
            <w:r w:rsidRPr="00020B19">
              <w:rPr>
                <w:b/>
                <w:color w:val="7030A0"/>
                <w:sz w:val="18"/>
                <w:szCs w:val="18"/>
              </w:rPr>
              <w:t>I 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4A3BE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7CAA903A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D9060E" w:rsidRPr="00B3646F" w14:paraId="7C5FFD61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71D2C" w14:textId="77777777" w:rsidR="00D9060E" w:rsidRPr="00E860C4" w:rsidRDefault="00D9060E" w:rsidP="00D9060E">
            <w:pPr>
              <w:spacing w:after="0"/>
              <w:jc w:val="right"/>
              <w:rPr>
                <w:b/>
                <w:color w:val="7030A0"/>
                <w:sz w:val="18"/>
                <w:szCs w:val="18"/>
              </w:rPr>
            </w:pPr>
            <w:r w:rsidRPr="00E860C4">
              <w:rPr>
                <w:b/>
                <w:color w:val="7030A0"/>
                <w:sz w:val="18"/>
                <w:szCs w:val="18"/>
              </w:rPr>
              <w:t>II )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71606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08D4B362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F269DA" w14:textId="77777777" w:rsidR="00D9060E" w:rsidRPr="00D9060E" w:rsidRDefault="00D9060E" w:rsidP="00D9060E">
            <w:pPr>
              <w:spacing w:after="0"/>
              <w:ind w:right="57"/>
              <w:jc w:val="right"/>
              <w:rPr>
                <w:b/>
                <w:color w:val="7030A0"/>
                <w:sz w:val="18"/>
                <w:szCs w:val="18"/>
              </w:rPr>
            </w:pPr>
            <w:r w:rsidRPr="00020B19">
              <w:rPr>
                <w:b/>
                <w:color w:val="7030A0"/>
                <w:sz w:val="18"/>
                <w:szCs w:val="18"/>
              </w:rPr>
              <w:t>VII 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3B354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3C935CE8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D9060E" w:rsidRPr="00B3646F" w14:paraId="5F07BE05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86EEC" w14:textId="77777777" w:rsidR="00D9060E" w:rsidRPr="00E860C4" w:rsidRDefault="00D9060E" w:rsidP="00D9060E">
            <w:pPr>
              <w:spacing w:after="0"/>
              <w:ind w:hanging="22"/>
              <w:jc w:val="right"/>
              <w:rPr>
                <w:b/>
                <w:color w:val="7030A0"/>
                <w:sz w:val="18"/>
                <w:szCs w:val="18"/>
              </w:rPr>
            </w:pPr>
            <w:r w:rsidRPr="00E860C4">
              <w:rPr>
                <w:b/>
                <w:color w:val="7030A0"/>
                <w:sz w:val="18"/>
                <w:szCs w:val="18"/>
              </w:rPr>
              <w:t>III )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410CD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66D563BC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600647" w14:textId="77777777" w:rsidR="00D9060E" w:rsidRPr="00E860C4" w:rsidRDefault="00D9060E" w:rsidP="00D67376">
            <w:pPr>
              <w:spacing w:after="0"/>
              <w:ind w:right="57"/>
              <w:jc w:val="right"/>
              <w:rPr>
                <w:b/>
                <w:color w:val="7030A0"/>
                <w:sz w:val="18"/>
                <w:szCs w:val="18"/>
              </w:rPr>
            </w:pPr>
            <w:r w:rsidRPr="00E860C4">
              <w:rPr>
                <w:b/>
                <w:color w:val="7030A0"/>
                <w:sz w:val="18"/>
                <w:szCs w:val="18"/>
              </w:rPr>
              <w:t xml:space="preserve"> VIII</w:t>
            </w:r>
            <w:r w:rsidR="00D67376">
              <w:rPr>
                <w:b/>
                <w:color w:val="7030A0"/>
                <w:sz w:val="18"/>
                <w:szCs w:val="18"/>
              </w:rPr>
              <w:t xml:space="preserve"> )</w:t>
            </w:r>
            <w:r w:rsidRPr="00E860C4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D67376">
              <w:rPr>
                <w:b/>
                <w:color w:val="7030A0"/>
                <w:sz w:val="18"/>
                <w:szCs w:val="18"/>
              </w:rPr>
              <w:t>)</w:t>
            </w:r>
            <w:r w:rsidRPr="00E860C4">
              <w:rPr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DA99C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13C09B05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D9060E" w:rsidRPr="00B3646F" w14:paraId="7C8AC1F0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1B04A" w14:textId="77777777" w:rsidR="00D9060E" w:rsidRPr="00E860C4" w:rsidRDefault="00D9060E" w:rsidP="00D9060E">
            <w:pPr>
              <w:spacing w:after="0"/>
              <w:ind w:hanging="22"/>
              <w:jc w:val="right"/>
              <w:rPr>
                <w:b/>
                <w:color w:val="7030A0"/>
                <w:sz w:val="18"/>
                <w:szCs w:val="18"/>
              </w:rPr>
            </w:pPr>
            <w:r w:rsidRPr="00E860C4">
              <w:rPr>
                <w:b/>
                <w:color w:val="7030A0"/>
                <w:sz w:val="18"/>
                <w:szCs w:val="18"/>
              </w:rPr>
              <w:t>IV )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4E4FF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2CF1C382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E626E5" w14:textId="77777777" w:rsidR="00D9060E" w:rsidRPr="00E860C4" w:rsidRDefault="00D9060E" w:rsidP="00D9060E">
            <w:pPr>
              <w:spacing w:after="0"/>
              <w:ind w:right="57"/>
              <w:jc w:val="right"/>
              <w:rPr>
                <w:b/>
                <w:color w:val="7030A0"/>
                <w:sz w:val="18"/>
                <w:szCs w:val="18"/>
              </w:rPr>
            </w:pPr>
            <w:r w:rsidRPr="00E860C4">
              <w:rPr>
                <w:b/>
                <w:color w:val="7030A0"/>
                <w:sz w:val="18"/>
                <w:szCs w:val="18"/>
              </w:rPr>
              <w:t xml:space="preserve"> IX 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F02C6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0ECA28C5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D9060E" w:rsidRPr="00B3646F" w14:paraId="39237A88" w14:textId="77777777" w:rsidTr="00D67376">
        <w:tblPrEx>
          <w:shd w:val="clear" w:color="auto" w:fill="BDD6EE"/>
        </w:tblPrEx>
        <w:trPr>
          <w:trHeight w:hRule="exact" w:val="2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F131D" w14:textId="77777777" w:rsidR="00D9060E" w:rsidRPr="00E860C4" w:rsidRDefault="00D9060E" w:rsidP="00D9060E">
            <w:pPr>
              <w:spacing w:after="0"/>
              <w:ind w:hanging="22"/>
              <w:jc w:val="right"/>
              <w:rPr>
                <w:b/>
                <w:color w:val="7030A0"/>
                <w:sz w:val="18"/>
                <w:szCs w:val="18"/>
              </w:rPr>
            </w:pPr>
            <w:r w:rsidRPr="00E860C4">
              <w:rPr>
                <w:b/>
                <w:color w:val="7030A0"/>
                <w:sz w:val="18"/>
                <w:szCs w:val="18"/>
              </w:rPr>
              <w:t>V )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D3458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735E1B10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4121D4" w14:textId="77777777" w:rsidR="00D9060E" w:rsidRPr="00E860C4" w:rsidRDefault="00D9060E" w:rsidP="00D9060E">
            <w:pPr>
              <w:spacing w:after="0"/>
              <w:ind w:right="57"/>
              <w:jc w:val="right"/>
              <w:rPr>
                <w:b/>
                <w:color w:val="7030A0"/>
                <w:sz w:val="18"/>
                <w:szCs w:val="18"/>
              </w:rPr>
            </w:pPr>
            <w:r w:rsidRPr="00E860C4">
              <w:rPr>
                <w:b/>
                <w:color w:val="7030A0"/>
                <w:sz w:val="18"/>
                <w:szCs w:val="18"/>
              </w:rPr>
              <w:t xml:space="preserve"> X )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BCD4E" w14:textId="77777777" w:rsidR="00D9060E" w:rsidRPr="00B3646F" w:rsidRDefault="00D9060E" w:rsidP="00D747ED">
            <w:pPr>
              <w:ind w:left="57"/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  <w:p w14:paraId="64C01CF3" w14:textId="77777777" w:rsidR="00D9060E" w:rsidRPr="00B3646F" w:rsidRDefault="00D9060E" w:rsidP="00D747ED">
            <w:pPr>
              <w:jc w:val="center"/>
            </w:pPr>
            <w:r w:rsidRPr="00B3646F">
              <w:fldChar w:fldCharType="begin">
                <w:ffData>
                  <w:name w:val=""/>
                  <w:enabled/>
                  <w:calcOnExit w:val="0"/>
                  <w:textInput>
                    <w:default w:val="---"/>
                  </w:textInput>
                </w:ffData>
              </w:fldChar>
            </w:r>
            <w:r w:rsidRPr="00B3646F">
              <w:instrText xml:space="preserve"> FORMTEXT </w:instrText>
            </w:r>
            <w:r w:rsidRPr="00B3646F">
              <w:fldChar w:fldCharType="separate"/>
            </w:r>
            <w:r w:rsidRPr="00B3646F">
              <w:rPr>
                <w:noProof/>
              </w:rPr>
              <w:t>---</w:t>
            </w:r>
            <w:r w:rsidRPr="00B3646F">
              <w:fldChar w:fldCharType="end"/>
            </w:r>
          </w:p>
        </w:tc>
      </w:tr>
      <w:tr w:rsidR="00D9060E" w:rsidRPr="00B3646F" w14:paraId="3E9F685F" w14:textId="77777777" w:rsidTr="00EE6CE0">
        <w:trPr>
          <w:trHeight w:hRule="exact" w:val="1146"/>
        </w:trPr>
        <w:tc>
          <w:tcPr>
            <w:tcW w:w="1014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8E99" w14:textId="77777777" w:rsidR="00D9060E" w:rsidRPr="00EE6CE0" w:rsidRDefault="00D9060E" w:rsidP="00D9060E">
            <w:pPr>
              <w:autoSpaceDE w:val="0"/>
              <w:autoSpaceDN w:val="0"/>
              <w:spacing w:before="60" w:after="0" w:line="240" w:lineRule="auto"/>
              <w:ind w:left="8" w:right="255"/>
              <w:rPr>
                <w:sz w:val="20"/>
                <w:szCs w:val="20"/>
              </w:rPr>
            </w:pPr>
            <w:r w:rsidRPr="00EE6CE0">
              <w:rPr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768FBC9C" wp14:editId="03439FEA">
                  <wp:simplePos x="0" y="0"/>
                  <wp:positionH relativeFrom="column">
                    <wp:posOffset>4041140</wp:posOffset>
                  </wp:positionH>
                  <wp:positionV relativeFrom="paragraph">
                    <wp:posOffset>20320</wp:posOffset>
                  </wp:positionV>
                  <wp:extent cx="1903095" cy="276225"/>
                  <wp:effectExtent l="19050" t="19050" r="20955" b="285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504AC3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CE0">
              <w:rPr>
                <w:sz w:val="20"/>
                <w:szCs w:val="20"/>
              </w:rPr>
              <w:t>Quando aplicável a regra de decisão será tratada do seguinte modo a não ser que seja indicada outra regra no campo de observações.</w:t>
            </w:r>
          </w:p>
          <w:p w14:paraId="790B393A" w14:textId="77777777" w:rsidR="00D9060E" w:rsidRPr="00D9060E" w:rsidRDefault="00D9060E" w:rsidP="00D9060E">
            <w:pPr>
              <w:autoSpaceDE w:val="0"/>
              <w:autoSpaceDN w:val="0"/>
              <w:spacing w:before="60" w:after="60" w:line="240" w:lineRule="auto"/>
              <w:ind w:left="8" w:right="255"/>
            </w:pPr>
            <w:r w:rsidRPr="00EE6CE0">
              <w:rPr>
                <w:sz w:val="20"/>
                <w:szCs w:val="20"/>
              </w:rPr>
              <w:t xml:space="preserve">Devendo ser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≤100</m:t>
              </m:r>
            </m:oMath>
            <w:r w:rsidRPr="00EE6CE0">
              <w:rPr>
                <w:sz w:val="20"/>
                <w:szCs w:val="20"/>
              </w:rPr>
              <w:t xml:space="preserve">  para que  a soma do módulo do erro com a incerteza associada seja inferior ou igual ao valor máximo aceitável e se possa presumir conformidade com o VMA.</w:t>
            </w:r>
          </w:p>
        </w:tc>
      </w:tr>
      <w:tr w:rsidR="00D9060E" w:rsidRPr="00EE6CE0" w14:paraId="1B40D675" w14:textId="77777777" w:rsidTr="006C644B">
        <w:tblPrEx>
          <w:shd w:val="clear" w:color="auto" w:fill="BDD6EE"/>
        </w:tblPrEx>
        <w:trPr>
          <w:trHeight w:val="407"/>
        </w:trPr>
        <w:tc>
          <w:tcPr>
            <w:tcW w:w="10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73D98F" w14:textId="77777777" w:rsidR="00D9060E" w:rsidRPr="00EE6CE0" w:rsidRDefault="00D9060E" w:rsidP="00D9060E">
            <w:pPr>
              <w:autoSpaceDE w:val="0"/>
              <w:autoSpaceDN w:val="0"/>
              <w:spacing w:after="0" w:line="240" w:lineRule="auto"/>
              <w:ind w:firstLine="16"/>
              <w:jc w:val="both"/>
              <w:rPr>
                <w:sz w:val="18"/>
                <w:szCs w:val="18"/>
              </w:rPr>
            </w:pPr>
            <w:r w:rsidRPr="00EE6CE0">
              <w:rPr>
                <w:sz w:val="18"/>
                <w:szCs w:val="18"/>
              </w:rPr>
              <w:t>Nota 1:  A alteração de Pedidos de Calibração enviados ao cliente será alvo de estudo e poderá ser alvo de reavaliação de custos.</w:t>
            </w:r>
          </w:p>
          <w:p w14:paraId="6B6DFCA4" w14:textId="4D49A1BA" w:rsidR="00D9060E" w:rsidRPr="00EE6CE0" w:rsidRDefault="00D9060E" w:rsidP="00D9060E">
            <w:pPr>
              <w:autoSpaceDE w:val="0"/>
              <w:autoSpaceDN w:val="0"/>
              <w:spacing w:after="0" w:line="240" w:lineRule="auto"/>
              <w:ind w:firstLine="16"/>
              <w:jc w:val="both"/>
              <w:rPr>
                <w:rStyle w:val="Hyperlink"/>
                <w:color w:val="auto"/>
                <w:sz w:val="18"/>
                <w:szCs w:val="18"/>
              </w:rPr>
            </w:pPr>
            <w:r w:rsidRPr="00EE6CE0">
              <w:rPr>
                <w:sz w:val="18"/>
                <w:szCs w:val="18"/>
              </w:rPr>
              <w:t xml:space="preserve">Nota 2:  O </w:t>
            </w:r>
            <w:hyperlink r:id="rId8" w:history="1">
              <w:r w:rsidRPr="00EE6CE0">
                <w:rPr>
                  <w:rStyle w:val="Hyperlink"/>
                  <w:color w:val="0070C0"/>
                  <w:sz w:val="18"/>
                  <w:szCs w:val="18"/>
                </w:rPr>
                <w:t>âmbito da acreditação do laboratório</w:t>
              </w:r>
            </w:hyperlink>
            <w:r w:rsidRPr="00EE6CE0">
              <w:rPr>
                <w:sz w:val="18"/>
                <w:szCs w:val="18"/>
              </w:rPr>
              <w:t xml:space="preserve"> encontra-se disponível no </w:t>
            </w:r>
            <w:hyperlink r:id="rId9" w:history="1">
              <w:r w:rsidR="005A5F08">
                <w:rPr>
                  <w:rStyle w:val="Hyperlink"/>
                  <w:color w:val="0070C0"/>
                  <w:sz w:val="18"/>
                  <w:szCs w:val="18"/>
                </w:rPr>
                <w:t>sí</w:t>
              </w:r>
              <w:r w:rsidRPr="00EE6CE0">
                <w:rPr>
                  <w:rStyle w:val="Hyperlink"/>
                  <w:color w:val="0070C0"/>
                  <w:sz w:val="18"/>
                  <w:szCs w:val="18"/>
                </w:rPr>
                <w:t>tio da ANACOM</w:t>
              </w:r>
            </w:hyperlink>
            <w:r w:rsidRPr="00EE6CE0">
              <w:rPr>
                <w:rStyle w:val="Hyperlink"/>
                <w:color w:val="auto"/>
                <w:sz w:val="18"/>
                <w:szCs w:val="18"/>
              </w:rPr>
              <w:t>.</w:t>
            </w:r>
          </w:p>
          <w:p w14:paraId="75821A88" w14:textId="77777777" w:rsidR="00D9060E" w:rsidRPr="00EE6CE0" w:rsidRDefault="00D9060E" w:rsidP="00D9160E">
            <w:pPr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6CE0">
              <w:rPr>
                <w:sz w:val="18"/>
                <w:szCs w:val="18"/>
              </w:rPr>
              <w:t>Nota 3:  As versões dos procedimentos de calibração a usar são as indicadas no anexo técnico referid</w:t>
            </w:r>
            <w:r w:rsidR="00D9160E">
              <w:rPr>
                <w:sz w:val="18"/>
                <w:szCs w:val="18"/>
              </w:rPr>
              <w:t>o</w:t>
            </w:r>
            <w:r w:rsidRPr="00EE6CE0">
              <w:rPr>
                <w:sz w:val="18"/>
                <w:szCs w:val="18"/>
              </w:rPr>
              <w:t xml:space="preserve"> na nota 2.</w:t>
            </w:r>
            <w:r w:rsidRPr="00EE6CE0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</w:tbl>
    <w:p w14:paraId="21701482" w14:textId="77777777" w:rsidR="006C644B" w:rsidRPr="00B3646F" w:rsidRDefault="006C644B" w:rsidP="006849DB">
      <w:pPr>
        <w:spacing w:after="0"/>
      </w:pPr>
    </w:p>
    <w:tbl>
      <w:tblPr>
        <w:tblW w:w="10149" w:type="dxa"/>
        <w:tblInd w:w="-115" w:type="dxa"/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9"/>
      </w:tblGrid>
      <w:tr w:rsidR="006C644B" w:rsidRPr="00B3646F" w14:paraId="28F18F3F" w14:textId="77777777" w:rsidTr="00EE6CE0">
        <w:trPr>
          <w:trHeight w:hRule="exact" w:val="340"/>
        </w:trPr>
        <w:tc>
          <w:tcPr>
            <w:tcW w:w="10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7612" w14:textId="77777777" w:rsidR="006C644B" w:rsidRPr="00B3646F" w:rsidRDefault="006C644B" w:rsidP="00E860C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860C4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>Agendamento da Calibração</w:t>
            </w:r>
          </w:p>
        </w:tc>
      </w:tr>
      <w:tr w:rsidR="006C644B" w:rsidRPr="00B3646F" w14:paraId="699D323D" w14:textId="77777777" w:rsidTr="00EE6CE0">
        <w:tblPrEx>
          <w:shd w:val="clear" w:color="auto" w:fill="BDD6EE"/>
        </w:tblPrEx>
        <w:trPr>
          <w:trHeight w:hRule="exact" w:val="590"/>
        </w:trPr>
        <w:tc>
          <w:tcPr>
            <w:tcW w:w="10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6111D48" w14:textId="77777777" w:rsidR="006C644B" w:rsidRPr="00EE6CE0" w:rsidRDefault="006C644B" w:rsidP="005249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E6CE0">
              <w:rPr>
                <w:sz w:val="20"/>
                <w:szCs w:val="20"/>
              </w:rPr>
              <w:t xml:space="preserve">A </w:t>
            </w:r>
            <w:r w:rsidRPr="00EE6CE0">
              <w:rPr>
                <w:b/>
                <w:sz w:val="20"/>
                <w:szCs w:val="20"/>
              </w:rPr>
              <w:t>data de calibração</w:t>
            </w:r>
            <w:r w:rsidRPr="00EE6CE0">
              <w:rPr>
                <w:sz w:val="20"/>
                <w:szCs w:val="20"/>
              </w:rPr>
              <w:t xml:space="preserve"> do(s) equipamento(s) poderá ser realizada </w:t>
            </w:r>
            <w:r w:rsidRPr="00EE6CE0">
              <w:rPr>
                <w:b/>
                <w:sz w:val="20"/>
                <w:szCs w:val="20"/>
              </w:rPr>
              <w:t xml:space="preserve">a partir de </w:t>
            </w:r>
            <w:r w:rsidRPr="00EE6C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CE0">
              <w:rPr>
                <w:b/>
                <w:sz w:val="20"/>
                <w:szCs w:val="20"/>
              </w:rPr>
              <w:instrText xml:space="preserve"> FORMTEXT </w:instrText>
            </w:r>
            <w:r w:rsidRPr="00EE6CE0">
              <w:rPr>
                <w:b/>
                <w:sz w:val="20"/>
                <w:szCs w:val="20"/>
              </w:rPr>
            </w:r>
            <w:r w:rsidRPr="00EE6CE0">
              <w:rPr>
                <w:b/>
                <w:sz w:val="20"/>
                <w:szCs w:val="20"/>
              </w:rPr>
              <w:fldChar w:fldCharType="separate"/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sz w:val="20"/>
                <w:szCs w:val="20"/>
              </w:rPr>
              <w:fldChar w:fldCharType="end"/>
            </w:r>
            <w:r w:rsidRPr="00EE6CE0">
              <w:rPr>
                <w:b/>
                <w:sz w:val="20"/>
                <w:szCs w:val="20"/>
              </w:rPr>
              <w:t>/</w:t>
            </w:r>
            <w:r w:rsidRPr="00EE6C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CE0">
              <w:rPr>
                <w:b/>
                <w:sz w:val="20"/>
                <w:szCs w:val="20"/>
              </w:rPr>
              <w:instrText xml:space="preserve"> FORMTEXT </w:instrText>
            </w:r>
            <w:r w:rsidRPr="00EE6CE0">
              <w:rPr>
                <w:b/>
                <w:sz w:val="20"/>
                <w:szCs w:val="20"/>
              </w:rPr>
            </w:r>
            <w:r w:rsidRPr="00EE6CE0">
              <w:rPr>
                <w:b/>
                <w:sz w:val="20"/>
                <w:szCs w:val="20"/>
              </w:rPr>
              <w:fldChar w:fldCharType="separate"/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sz w:val="20"/>
                <w:szCs w:val="20"/>
              </w:rPr>
              <w:fldChar w:fldCharType="end"/>
            </w:r>
            <w:r w:rsidRPr="00EE6CE0">
              <w:rPr>
                <w:b/>
                <w:sz w:val="20"/>
                <w:szCs w:val="20"/>
              </w:rPr>
              <w:t>/</w:t>
            </w:r>
            <w:r w:rsidRPr="00EE6C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CE0">
              <w:rPr>
                <w:b/>
                <w:sz w:val="20"/>
                <w:szCs w:val="20"/>
              </w:rPr>
              <w:instrText xml:space="preserve"> FORMTEXT </w:instrText>
            </w:r>
            <w:r w:rsidRPr="00EE6CE0">
              <w:rPr>
                <w:b/>
                <w:sz w:val="20"/>
                <w:szCs w:val="20"/>
              </w:rPr>
            </w:r>
            <w:r w:rsidRPr="00EE6CE0">
              <w:rPr>
                <w:b/>
                <w:sz w:val="20"/>
                <w:szCs w:val="20"/>
              </w:rPr>
              <w:fldChar w:fldCharType="separate"/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noProof/>
                <w:sz w:val="20"/>
                <w:szCs w:val="20"/>
              </w:rPr>
              <w:t> </w:t>
            </w:r>
            <w:r w:rsidRPr="00EE6CE0">
              <w:rPr>
                <w:b/>
                <w:sz w:val="20"/>
                <w:szCs w:val="20"/>
              </w:rPr>
              <w:fldChar w:fldCharType="end"/>
            </w:r>
            <w:r w:rsidR="006331FD" w:rsidRPr="00EE6CE0">
              <w:rPr>
                <w:sz w:val="20"/>
                <w:szCs w:val="20"/>
              </w:rPr>
              <w:t xml:space="preserve">  </w:t>
            </w:r>
            <w:r w:rsidRPr="00EE6CE0">
              <w:rPr>
                <w:sz w:val="20"/>
                <w:szCs w:val="20"/>
              </w:rPr>
              <w:t>prevendo</w:t>
            </w:r>
            <w:r w:rsidRPr="00EE6CE0">
              <w:rPr>
                <w:sz w:val="20"/>
                <w:szCs w:val="20"/>
              </w:rPr>
              <w:noBreakHyphen/>
              <w:t xml:space="preserve">se cerca de </w:t>
            </w:r>
            <w:r w:rsidRPr="00EE6C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CE0">
              <w:rPr>
                <w:sz w:val="20"/>
                <w:szCs w:val="20"/>
              </w:rPr>
              <w:instrText xml:space="preserve"> FORMTEXT </w:instrText>
            </w:r>
            <w:r w:rsidRPr="00EE6CE0">
              <w:rPr>
                <w:sz w:val="20"/>
                <w:szCs w:val="20"/>
              </w:rPr>
            </w:r>
            <w:r w:rsidRPr="00EE6CE0">
              <w:rPr>
                <w:sz w:val="20"/>
                <w:szCs w:val="20"/>
              </w:rPr>
              <w:fldChar w:fldCharType="separate"/>
            </w:r>
            <w:r w:rsidRPr="00EE6CE0">
              <w:rPr>
                <w:noProof/>
                <w:sz w:val="20"/>
                <w:szCs w:val="20"/>
              </w:rPr>
              <w:t> </w:t>
            </w:r>
            <w:r w:rsidRPr="00EE6CE0">
              <w:rPr>
                <w:noProof/>
                <w:sz w:val="20"/>
                <w:szCs w:val="20"/>
              </w:rPr>
              <w:t> </w:t>
            </w:r>
            <w:r w:rsidRPr="00EE6CE0">
              <w:rPr>
                <w:noProof/>
                <w:sz w:val="20"/>
                <w:szCs w:val="20"/>
              </w:rPr>
              <w:t> </w:t>
            </w:r>
            <w:r w:rsidRPr="00EE6CE0">
              <w:rPr>
                <w:noProof/>
                <w:sz w:val="20"/>
                <w:szCs w:val="20"/>
              </w:rPr>
              <w:t> </w:t>
            </w:r>
            <w:r w:rsidRPr="00EE6CE0">
              <w:rPr>
                <w:noProof/>
                <w:sz w:val="20"/>
                <w:szCs w:val="20"/>
              </w:rPr>
              <w:t> </w:t>
            </w:r>
            <w:r w:rsidRPr="00EE6CE0">
              <w:rPr>
                <w:sz w:val="20"/>
                <w:szCs w:val="20"/>
              </w:rPr>
              <w:fldChar w:fldCharType="end"/>
            </w:r>
            <w:r w:rsidR="006331FD" w:rsidRPr="00EE6CE0">
              <w:rPr>
                <w:sz w:val="20"/>
                <w:szCs w:val="20"/>
              </w:rPr>
              <w:t xml:space="preserve">  </w:t>
            </w:r>
            <w:r w:rsidRPr="00EE6CE0">
              <w:rPr>
                <w:sz w:val="20"/>
                <w:szCs w:val="20"/>
              </w:rPr>
              <w:t>dia(s) útil(eis) para a conclusão dos nossos serviços.</w:t>
            </w:r>
          </w:p>
        </w:tc>
      </w:tr>
    </w:tbl>
    <w:p w14:paraId="4E9D3B41" w14:textId="77777777" w:rsidR="005D4654" w:rsidRPr="00B3646F" w:rsidRDefault="005D4654" w:rsidP="005D4654">
      <w:pPr>
        <w:spacing w:after="0"/>
      </w:pPr>
    </w:p>
    <w:tbl>
      <w:tblPr>
        <w:tblW w:w="10149" w:type="dxa"/>
        <w:tblInd w:w="-115" w:type="dxa"/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9"/>
      </w:tblGrid>
      <w:tr w:rsidR="005D4654" w:rsidRPr="00B3646F" w14:paraId="227142C7" w14:textId="77777777" w:rsidTr="00EE6CE0">
        <w:trPr>
          <w:trHeight w:hRule="exact" w:val="340"/>
        </w:trPr>
        <w:tc>
          <w:tcPr>
            <w:tcW w:w="10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1870" w14:textId="77777777" w:rsidR="005D4654" w:rsidRPr="00B3646F" w:rsidRDefault="005D4654" w:rsidP="00E860C4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860C4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>Observações</w:t>
            </w:r>
          </w:p>
        </w:tc>
      </w:tr>
      <w:tr w:rsidR="005D4654" w:rsidRPr="00B3646F" w14:paraId="31323808" w14:textId="77777777" w:rsidTr="00E421E0">
        <w:tblPrEx>
          <w:shd w:val="clear" w:color="auto" w:fill="BDD6EE"/>
        </w:tblPrEx>
        <w:trPr>
          <w:trHeight w:val="812"/>
        </w:trPr>
        <w:tc>
          <w:tcPr>
            <w:tcW w:w="10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1B87B6" w14:textId="77777777" w:rsidR="005D4654" w:rsidRPr="00EE6CE0" w:rsidRDefault="005D4654" w:rsidP="00EE6CE0">
            <w:pPr>
              <w:spacing w:after="0"/>
              <w:jc w:val="both"/>
              <w:rPr>
                <w:sz w:val="20"/>
                <w:szCs w:val="20"/>
              </w:rPr>
            </w:pPr>
            <w:r w:rsidRPr="00EE6CE0">
              <w:rPr>
                <w:color w:val="7030A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CE0">
              <w:rPr>
                <w:color w:val="7030A0"/>
                <w:sz w:val="20"/>
                <w:szCs w:val="20"/>
              </w:rPr>
              <w:instrText xml:space="preserve"> FORMTEXT </w:instrText>
            </w:r>
            <w:r w:rsidRPr="00EE6CE0">
              <w:rPr>
                <w:color w:val="7030A0"/>
                <w:sz w:val="20"/>
                <w:szCs w:val="20"/>
              </w:rPr>
            </w:r>
            <w:r w:rsidRPr="00EE6CE0">
              <w:rPr>
                <w:color w:val="7030A0"/>
                <w:sz w:val="20"/>
                <w:szCs w:val="20"/>
              </w:rPr>
              <w:fldChar w:fldCharType="separate"/>
            </w:r>
            <w:r w:rsidRPr="00EE6CE0">
              <w:rPr>
                <w:noProof/>
                <w:color w:val="7030A0"/>
                <w:sz w:val="20"/>
                <w:szCs w:val="20"/>
              </w:rPr>
              <w:t> </w:t>
            </w:r>
            <w:r w:rsidRPr="00EE6CE0">
              <w:rPr>
                <w:noProof/>
                <w:color w:val="7030A0"/>
                <w:sz w:val="20"/>
                <w:szCs w:val="20"/>
              </w:rPr>
              <w:t> </w:t>
            </w:r>
            <w:r w:rsidRPr="00EE6CE0">
              <w:rPr>
                <w:noProof/>
                <w:color w:val="7030A0"/>
                <w:sz w:val="20"/>
                <w:szCs w:val="20"/>
              </w:rPr>
              <w:t> </w:t>
            </w:r>
            <w:r w:rsidRPr="00EE6CE0">
              <w:rPr>
                <w:noProof/>
                <w:color w:val="7030A0"/>
                <w:sz w:val="20"/>
                <w:szCs w:val="20"/>
              </w:rPr>
              <w:t> </w:t>
            </w:r>
            <w:r w:rsidRPr="00EE6CE0">
              <w:rPr>
                <w:noProof/>
                <w:color w:val="7030A0"/>
                <w:sz w:val="20"/>
                <w:szCs w:val="20"/>
              </w:rPr>
              <w:t> </w:t>
            </w:r>
            <w:r w:rsidRPr="00EE6CE0">
              <w:rPr>
                <w:color w:val="7030A0"/>
                <w:sz w:val="20"/>
                <w:szCs w:val="20"/>
              </w:rPr>
              <w:fldChar w:fldCharType="end"/>
            </w:r>
          </w:p>
        </w:tc>
      </w:tr>
    </w:tbl>
    <w:p w14:paraId="6E9C6425" w14:textId="77777777" w:rsidR="006C644B" w:rsidRPr="00B3646F" w:rsidRDefault="006C644B" w:rsidP="006849DB">
      <w:pPr>
        <w:spacing w:after="0"/>
      </w:pPr>
    </w:p>
    <w:tbl>
      <w:tblPr>
        <w:tblW w:w="10149" w:type="dxa"/>
        <w:tblInd w:w="-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8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9"/>
      </w:tblGrid>
      <w:tr w:rsidR="00EE6CE0" w:rsidRPr="00B3646F" w14:paraId="184E5ADE" w14:textId="77777777" w:rsidTr="00EE6CE0">
        <w:trPr>
          <w:trHeight w:hRule="exact" w:val="340"/>
        </w:trPr>
        <w:tc>
          <w:tcPr>
            <w:tcW w:w="101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C619" w14:textId="77777777" w:rsidR="00EE6CE0" w:rsidRPr="00B3646F" w:rsidRDefault="00EE6CE0" w:rsidP="005176A6">
            <w:pPr>
              <w:spacing w:after="0" w:line="240" w:lineRule="auto"/>
              <w:jc w:val="center"/>
              <w:rPr>
                <w:b/>
                <w:bCs/>
                <w:color w:val="1F497D"/>
              </w:rPr>
            </w:pPr>
            <w:r w:rsidRPr="00E860C4">
              <w:rPr>
                <w:rFonts w:ascii="Arial" w:eastAsia="Times New Roman" w:hAnsi="Arial" w:cs="Arial"/>
                <w:b/>
                <w:snapToGrid w:val="0"/>
                <w:sz w:val="28"/>
                <w:szCs w:val="28"/>
              </w:rPr>
              <w:t>Condições Particulares</w:t>
            </w:r>
          </w:p>
        </w:tc>
      </w:tr>
      <w:tr w:rsidR="0045194F" w:rsidRPr="00EE6CE0" w14:paraId="15ADDA05" w14:textId="77777777" w:rsidTr="00EE6CE0">
        <w:tblPrEx>
          <w:shd w:val="clear" w:color="auto" w:fill="F2F2F2" w:themeFill="background1" w:themeFillShade="F2"/>
        </w:tblPrEx>
        <w:trPr>
          <w:trHeight w:val="231"/>
        </w:trPr>
        <w:tc>
          <w:tcPr>
            <w:tcW w:w="1014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A974" w14:textId="77777777" w:rsidR="006849DB" w:rsidRPr="00EE6CE0" w:rsidRDefault="006849DB" w:rsidP="00EE6CE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eastAsia="pt-PT"/>
              </w:rPr>
            </w:pPr>
            <w:r w:rsidRPr="00EE6CE0">
              <w:rPr>
                <w:b/>
                <w:bCs/>
              </w:rPr>
              <w:t>Na eventualidade de os equipamentos não serem entregues até à data indicada, não poderemos garantir o cumprimento do prazo previsto para a finalização da calibração.</w:t>
            </w:r>
          </w:p>
          <w:p w14:paraId="61718BF6" w14:textId="77777777" w:rsidR="006849DB" w:rsidRPr="00EE6CE0" w:rsidRDefault="006C644B" w:rsidP="00EE6CE0">
            <w:pPr>
              <w:spacing w:after="120"/>
              <w:jc w:val="both"/>
            </w:pPr>
            <w:r w:rsidRPr="00EE6CE0">
              <w:t>1</w:t>
            </w:r>
            <w:r w:rsidR="0033449D" w:rsidRPr="00EE6CE0">
              <w:t xml:space="preserve"> – </w:t>
            </w:r>
            <w:r w:rsidR="006849DB" w:rsidRPr="00EE6CE0">
              <w:t>O</w:t>
            </w:r>
            <w:r w:rsidR="0033449D" w:rsidRPr="00EE6CE0">
              <w:t>(</w:t>
            </w:r>
            <w:r w:rsidR="006849DB" w:rsidRPr="00EE6CE0">
              <w:t>s</w:t>
            </w:r>
            <w:r w:rsidR="0033449D" w:rsidRPr="00EE6CE0">
              <w:t>)</w:t>
            </w:r>
            <w:r w:rsidR="006849DB" w:rsidRPr="00EE6CE0">
              <w:t xml:space="preserve"> equipamento</w:t>
            </w:r>
            <w:r w:rsidR="0033449D" w:rsidRPr="00EE6CE0">
              <w:t>(</w:t>
            </w:r>
            <w:r w:rsidR="006849DB" w:rsidRPr="00EE6CE0">
              <w:t>s</w:t>
            </w:r>
            <w:r w:rsidR="0033449D" w:rsidRPr="00EE6CE0">
              <w:t>)</w:t>
            </w:r>
            <w:r w:rsidR="006849DB" w:rsidRPr="00EE6CE0">
              <w:t xml:space="preserve"> dever</w:t>
            </w:r>
            <w:r w:rsidR="0033449D" w:rsidRPr="00EE6CE0">
              <w:t>á(</w:t>
            </w:r>
            <w:r w:rsidR="006849DB" w:rsidRPr="00EE6CE0">
              <w:t>ão</w:t>
            </w:r>
            <w:r w:rsidR="0033449D" w:rsidRPr="00EE6CE0">
              <w:t>)</w:t>
            </w:r>
            <w:r w:rsidR="006849DB" w:rsidRPr="00EE6CE0">
              <w:t xml:space="preserve"> ser entregue</w:t>
            </w:r>
            <w:r w:rsidR="0033449D" w:rsidRPr="00EE6CE0">
              <w:t>(</w:t>
            </w:r>
            <w:r w:rsidR="006849DB" w:rsidRPr="00EE6CE0">
              <w:t>s</w:t>
            </w:r>
            <w:r w:rsidR="0033449D" w:rsidRPr="00EE6CE0">
              <w:t>)</w:t>
            </w:r>
            <w:r w:rsidR="006849DB" w:rsidRPr="00EE6CE0">
              <w:t xml:space="preserve"> em data anterior à do início da calibração nas nossas instalações de Barcarena;</w:t>
            </w:r>
          </w:p>
          <w:p w14:paraId="5C134321" w14:textId="77777777" w:rsidR="006849DB" w:rsidRPr="00EE6CE0" w:rsidRDefault="006849DB" w:rsidP="00EE6CE0">
            <w:pPr>
              <w:spacing w:after="120"/>
              <w:jc w:val="both"/>
            </w:pPr>
            <w:r w:rsidRPr="00EE6CE0">
              <w:t>Deve(m) ser acompanhado(s) de Manuais de Operação e/ou de serviço e respetivos acessórios necessários para o correto funcionamento do(s) equipamento(s) a calibrar;</w:t>
            </w:r>
          </w:p>
          <w:p w14:paraId="6A033A94" w14:textId="77777777" w:rsidR="006849DB" w:rsidRPr="00EE6CE0" w:rsidRDefault="006849DB" w:rsidP="00EE6CE0">
            <w:pPr>
              <w:spacing w:after="120"/>
              <w:jc w:val="both"/>
            </w:pPr>
            <w:r w:rsidRPr="00EE6CE0">
              <w:t xml:space="preserve">Se </w:t>
            </w:r>
            <w:r w:rsidR="0033449D" w:rsidRPr="00EE6CE0">
              <w:t xml:space="preserve">houver necessidade de realizar </w:t>
            </w:r>
            <w:r w:rsidRPr="00EE6CE0">
              <w:t>controlo remot</w:t>
            </w:r>
            <w:r w:rsidR="0033449D" w:rsidRPr="00EE6CE0">
              <w:t>o,</w:t>
            </w:r>
            <w:r w:rsidRPr="00EE6CE0">
              <w:t xml:space="preserve"> deve também ser entregue ao laboratório o software de controlo e aquisição de dados</w:t>
            </w:r>
            <w:r w:rsidR="0033449D" w:rsidRPr="00EE6CE0">
              <w:t>,</w:t>
            </w:r>
            <w:r w:rsidRPr="00EE6CE0">
              <w:t xml:space="preserve"> bem como o respetivo cabo de interligação equipamento/computador.</w:t>
            </w:r>
          </w:p>
          <w:p w14:paraId="18EB27B2" w14:textId="77777777" w:rsidR="006849DB" w:rsidRPr="00EE6CE0" w:rsidRDefault="006C644B" w:rsidP="00EE6CE0">
            <w:pPr>
              <w:spacing w:after="120"/>
              <w:jc w:val="both"/>
            </w:pPr>
            <w:r w:rsidRPr="00EE6CE0">
              <w:t>2</w:t>
            </w:r>
            <w:r w:rsidR="006849DB" w:rsidRPr="00EE6CE0">
              <w:t xml:space="preserve"> – </w:t>
            </w:r>
            <w:r w:rsidR="006849DB" w:rsidRPr="00EE6CE0">
              <w:rPr>
                <w:b/>
                <w:bCs/>
              </w:rPr>
              <w:t>Caso optem pelos nossos serviços, o laboratório necessita de receber o presente documento devidamente preenchido, o qual deverá ser acompanhado de registo que comprove a aceitação deste serviço</w:t>
            </w:r>
            <w:r w:rsidR="006849DB" w:rsidRPr="00EE6CE0">
              <w:t>.</w:t>
            </w:r>
          </w:p>
          <w:p w14:paraId="105E88AC" w14:textId="77777777" w:rsidR="006849DB" w:rsidRPr="00EE6CE0" w:rsidRDefault="006C644B" w:rsidP="00EE6CE0">
            <w:pPr>
              <w:spacing w:after="120"/>
              <w:jc w:val="both"/>
              <w:rPr>
                <w:sz w:val="20"/>
                <w:szCs w:val="20"/>
              </w:rPr>
            </w:pPr>
            <w:r w:rsidRPr="00EE6CE0">
              <w:t>3</w:t>
            </w:r>
            <w:r w:rsidR="006849DB" w:rsidRPr="00EE6CE0">
              <w:t xml:space="preserve"> – Aconselhamos, também</w:t>
            </w:r>
            <w:r w:rsidR="006849DB" w:rsidRPr="008E2221">
              <w:t xml:space="preserve">, a </w:t>
            </w:r>
            <w:hyperlink r:id="rId10" w:history="1">
              <w:r w:rsidR="006849DB" w:rsidRPr="008E2221">
                <w:rPr>
                  <w:rStyle w:val="Hyperlink"/>
                  <w:color w:val="0070C0"/>
                </w:rPr>
                <w:t>consulta das condições gerais para prestação de serviços</w:t>
              </w:r>
            </w:hyperlink>
            <w:r w:rsidR="006849DB" w:rsidRPr="008E2221">
              <w:t xml:space="preserve"> no</w:t>
            </w:r>
            <w:r w:rsidR="006849DB" w:rsidRPr="00EE6CE0">
              <w:t xml:space="preserve"> sítio da ANACOM.</w:t>
            </w:r>
          </w:p>
        </w:tc>
      </w:tr>
    </w:tbl>
    <w:p w14:paraId="4991B9BF" w14:textId="77777777" w:rsidR="006849DB" w:rsidRPr="00B3646F" w:rsidRDefault="006849DB" w:rsidP="00E0225E">
      <w:pPr>
        <w:spacing w:after="0"/>
        <w:rPr>
          <w:color w:val="1F497D"/>
        </w:rPr>
      </w:pPr>
    </w:p>
    <w:sectPr w:rsidR="006849DB" w:rsidRPr="00B3646F" w:rsidSect="00343E01">
      <w:headerReference w:type="default" r:id="rId11"/>
      <w:footerReference w:type="default" r:id="rId12"/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7935" w14:textId="77777777" w:rsidR="00313D30" w:rsidRDefault="00313D30" w:rsidP="006849DB">
      <w:pPr>
        <w:spacing w:after="0" w:line="240" w:lineRule="auto"/>
      </w:pPr>
      <w:r>
        <w:separator/>
      </w:r>
    </w:p>
  </w:endnote>
  <w:endnote w:type="continuationSeparator" w:id="0">
    <w:p w14:paraId="1D871182" w14:textId="77777777" w:rsidR="00313D30" w:rsidRDefault="00313D30" w:rsidP="0068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14C0" w14:textId="1CCE4DFA" w:rsidR="005176A6" w:rsidRPr="002B20B9" w:rsidRDefault="005176A6" w:rsidP="006849DB">
    <w:pPr>
      <w:pStyle w:val="Footer"/>
      <w:tabs>
        <w:tab w:val="left" w:pos="8625"/>
        <w:tab w:val="right" w:pos="9978"/>
      </w:tabs>
      <w:ind w:hanging="70"/>
      <w:jc w:val="both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Autoridade Nacional de Comunicações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>Mod.</w:t>
    </w:r>
    <w:r w:rsidRPr="002B20B9">
      <w:rPr>
        <w:rFonts w:ascii="Arial" w:hAnsi="Arial" w:cs="Arial"/>
        <w:sz w:val="16"/>
      </w:rPr>
      <w:t xml:space="preserve"> </w:t>
    </w:r>
    <w:r w:rsidR="00ED1E41">
      <w:rPr>
        <w:rFonts w:ascii="Arial" w:hAnsi="Arial" w:cs="Arial"/>
        <w:sz w:val="16"/>
      </w:rPr>
      <w:t>07</w:t>
    </w:r>
    <w:r w:rsidRPr="002B20B9">
      <w:rPr>
        <w:rFonts w:ascii="Arial" w:hAnsi="Arial" w:cs="Arial"/>
        <w:sz w:val="16"/>
      </w:rPr>
      <w:t>/</w:t>
    </w:r>
    <w:r w:rsidR="00ED1E41">
      <w:rPr>
        <w:rFonts w:ascii="Arial" w:hAnsi="Arial" w:cs="Arial"/>
        <w:sz w:val="16"/>
      </w:rPr>
      <w:t>0</w:t>
    </w:r>
    <w:r w:rsidR="001361B6">
      <w:rPr>
        <w:rFonts w:ascii="Arial" w:hAnsi="Arial" w:cs="Arial"/>
        <w:sz w:val="16"/>
      </w:rPr>
      <w:t>2</w:t>
    </w:r>
  </w:p>
  <w:p w14:paraId="33EEE730" w14:textId="77777777" w:rsidR="005176A6" w:rsidRDefault="005176A6" w:rsidP="006849DB">
    <w:pPr>
      <w:pStyle w:val="Footer"/>
      <w:tabs>
        <w:tab w:val="right" w:pos="7797"/>
        <w:tab w:val="left" w:pos="8625"/>
      </w:tabs>
      <w:ind w:hanging="70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Alto do Paimão – Barcarena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</w:t>
    </w:r>
  </w:p>
  <w:p w14:paraId="6F27E351" w14:textId="77777777" w:rsidR="005176A6" w:rsidRDefault="005176A6" w:rsidP="006849DB">
    <w:pPr>
      <w:pStyle w:val="Footer"/>
      <w:tabs>
        <w:tab w:val="right" w:pos="7797"/>
        <w:tab w:val="left" w:pos="8625"/>
      </w:tabs>
      <w:ind w:hanging="70"/>
      <w:jc w:val="both"/>
      <w:rPr>
        <w:rFonts w:ascii="Arial" w:hAnsi="Arial" w:cs="Arial"/>
        <w:sz w:val="16"/>
      </w:rPr>
    </w:pPr>
    <w:r w:rsidRPr="00653D8D">
      <w:rPr>
        <w:rFonts w:ascii="Arial" w:hAnsi="Arial" w:cs="Arial"/>
        <w:sz w:val="16"/>
      </w:rPr>
      <w:t xml:space="preserve">2730-216 Barcarena </w:t>
    </w:r>
  </w:p>
  <w:p w14:paraId="6848942F" w14:textId="77777777" w:rsidR="005176A6" w:rsidRDefault="005176A6" w:rsidP="006849DB">
    <w:pPr>
      <w:pStyle w:val="Footer"/>
      <w:tabs>
        <w:tab w:val="right" w:pos="7797"/>
        <w:tab w:val="left" w:pos="8625"/>
      </w:tabs>
      <w:ind w:hanging="70"/>
      <w:jc w:val="both"/>
      <w:rPr>
        <w:rStyle w:val="PageNumber"/>
        <w:rFonts w:ascii="Arial" w:hAnsi="Arial"/>
        <w:sz w:val="16"/>
      </w:rPr>
    </w:pPr>
    <w:r>
      <w:rPr>
        <w:rFonts w:ascii="Arial" w:hAnsi="Arial" w:cs="Arial"/>
        <w:sz w:val="16"/>
      </w:rPr>
      <w:t>Tel. (+351) 214 348 500</w:t>
    </w:r>
    <w:r>
      <w:rPr>
        <w:rFonts w:ascii="Arial" w:hAnsi="Arial" w:cs="Arial"/>
        <w:b/>
        <w:bCs/>
        <w:sz w:val="16"/>
      </w:rPr>
      <w:t xml:space="preserve">                                                                                                                                          </w:t>
    </w:r>
    <w:r>
      <w:rPr>
        <w:rStyle w:val="PageNumber"/>
        <w:rFonts w:ascii="Arial" w:hAnsi="Arial" w:cs="Arial"/>
        <w:sz w:val="16"/>
      </w:rPr>
      <w:t xml:space="preserve">                          </w:t>
    </w:r>
    <w:r>
      <w:rPr>
        <w:rStyle w:val="PageNumber"/>
        <w:rFonts w:ascii="Arial" w:hAnsi="Arial"/>
        <w:sz w:val="16"/>
      </w:rPr>
      <w:t>060 ANACOM</w:t>
    </w:r>
  </w:p>
  <w:p w14:paraId="4369AF5B" w14:textId="77777777" w:rsidR="005176A6" w:rsidRPr="006849DB" w:rsidRDefault="005176A6" w:rsidP="006849DB">
    <w:pPr>
      <w:pStyle w:val="Footer"/>
      <w:tabs>
        <w:tab w:val="right" w:pos="7797"/>
        <w:tab w:val="left" w:pos="8625"/>
      </w:tabs>
      <w:ind w:hanging="70"/>
      <w:jc w:val="both"/>
      <w:rPr>
        <w:rFonts w:ascii="Comic Sans MS" w:hAnsi="Comic Sans MS" w:cs="Comic Sans MS"/>
        <w:color w:val="0000FF"/>
        <w:sz w:val="16"/>
        <w:szCs w:val="16"/>
        <w:u w:val="single"/>
      </w:rPr>
    </w:pPr>
    <w:r>
      <w:rPr>
        <w:rStyle w:val="PageNumber"/>
        <w:rFonts w:ascii="Arial" w:hAnsi="Arial"/>
        <w:sz w:val="16"/>
        <w:szCs w:val="16"/>
      </w:rPr>
      <w:t>e-mail:</w:t>
    </w:r>
    <w:r w:rsidRPr="009A21D1">
      <w:rPr>
        <w:rStyle w:val="PageNumber"/>
        <w:rFonts w:ascii="Arial" w:hAnsi="Arial"/>
        <w:sz w:val="16"/>
        <w:szCs w:val="16"/>
      </w:rPr>
      <w:t xml:space="preserve">  </w:t>
    </w:r>
    <w:hyperlink r:id="rId1" w:history="1">
      <w:r w:rsidRPr="009A21D1">
        <w:rPr>
          <w:rFonts w:ascii="Comic Sans MS" w:hAnsi="Comic Sans MS" w:cs="Comic Sans MS"/>
          <w:color w:val="0000FF"/>
          <w:sz w:val="16"/>
          <w:szCs w:val="16"/>
          <w:u w:val="single"/>
        </w:rPr>
        <w:t>laboratorio@anacom.pt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1C80" w14:textId="77777777" w:rsidR="00313D30" w:rsidRDefault="00313D30" w:rsidP="006849DB">
      <w:pPr>
        <w:spacing w:after="0" w:line="240" w:lineRule="auto"/>
      </w:pPr>
      <w:r>
        <w:separator/>
      </w:r>
    </w:p>
  </w:footnote>
  <w:footnote w:type="continuationSeparator" w:id="0">
    <w:p w14:paraId="0F07525D" w14:textId="77777777" w:rsidR="00313D30" w:rsidRDefault="00313D30" w:rsidP="0068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CAD1" w14:textId="77777777" w:rsidR="005176A6" w:rsidRDefault="005176A6" w:rsidP="006849DB">
    <w:pPr>
      <w:pStyle w:val="Header"/>
    </w:pPr>
    <w:r>
      <w:rPr>
        <w:noProof/>
        <w:lang w:eastAsia="pt-PT"/>
      </w:rPr>
      <w:drawing>
        <wp:inline distT="0" distB="0" distL="0" distR="0" wp14:anchorId="7FB5499B" wp14:editId="68D5B578">
          <wp:extent cx="2926080" cy="564515"/>
          <wp:effectExtent l="0" t="0" r="7620" b="6985"/>
          <wp:docPr id="2" name="Picture 2" descr="Anacom A H CMYK pos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com A H CMYK pos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EB362" w14:textId="77777777" w:rsidR="005176A6" w:rsidRPr="006849DB" w:rsidRDefault="005176A6" w:rsidP="00684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F75"/>
    <w:multiLevelType w:val="hybridMultilevel"/>
    <w:tmpl w:val="7DFCA0C6"/>
    <w:lvl w:ilvl="0" w:tplc="08160019">
      <w:start w:val="1"/>
      <w:numFmt w:val="lowerLetter"/>
      <w:lvlText w:val="%1."/>
      <w:lvlJc w:val="left"/>
      <w:pPr>
        <w:ind w:left="1096" w:hanging="360"/>
      </w:pPr>
    </w:lvl>
    <w:lvl w:ilvl="1" w:tplc="08160019" w:tentative="1">
      <w:start w:val="1"/>
      <w:numFmt w:val="lowerLetter"/>
      <w:lvlText w:val="%2."/>
      <w:lvlJc w:val="left"/>
      <w:pPr>
        <w:ind w:left="1816" w:hanging="360"/>
      </w:pPr>
    </w:lvl>
    <w:lvl w:ilvl="2" w:tplc="0816001B" w:tentative="1">
      <w:start w:val="1"/>
      <w:numFmt w:val="lowerRoman"/>
      <w:lvlText w:val="%3."/>
      <w:lvlJc w:val="right"/>
      <w:pPr>
        <w:ind w:left="2536" w:hanging="180"/>
      </w:pPr>
    </w:lvl>
    <w:lvl w:ilvl="3" w:tplc="0816000F" w:tentative="1">
      <w:start w:val="1"/>
      <w:numFmt w:val="decimal"/>
      <w:lvlText w:val="%4."/>
      <w:lvlJc w:val="left"/>
      <w:pPr>
        <w:ind w:left="3256" w:hanging="360"/>
      </w:pPr>
    </w:lvl>
    <w:lvl w:ilvl="4" w:tplc="08160019" w:tentative="1">
      <w:start w:val="1"/>
      <w:numFmt w:val="lowerLetter"/>
      <w:lvlText w:val="%5."/>
      <w:lvlJc w:val="left"/>
      <w:pPr>
        <w:ind w:left="3976" w:hanging="360"/>
      </w:pPr>
    </w:lvl>
    <w:lvl w:ilvl="5" w:tplc="0816001B" w:tentative="1">
      <w:start w:val="1"/>
      <w:numFmt w:val="lowerRoman"/>
      <w:lvlText w:val="%6."/>
      <w:lvlJc w:val="right"/>
      <w:pPr>
        <w:ind w:left="4696" w:hanging="180"/>
      </w:pPr>
    </w:lvl>
    <w:lvl w:ilvl="6" w:tplc="0816000F" w:tentative="1">
      <w:start w:val="1"/>
      <w:numFmt w:val="decimal"/>
      <w:lvlText w:val="%7."/>
      <w:lvlJc w:val="left"/>
      <w:pPr>
        <w:ind w:left="5416" w:hanging="360"/>
      </w:pPr>
    </w:lvl>
    <w:lvl w:ilvl="7" w:tplc="08160019" w:tentative="1">
      <w:start w:val="1"/>
      <w:numFmt w:val="lowerLetter"/>
      <w:lvlText w:val="%8."/>
      <w:lvlJc w:val="left"/>
      <w:pPr>
        <w:ind w:left="6136" w:hanging="360"/>
      </w:pPr>
    </w:lvl>
    <w:lvl w:ilvl="8" w:tplc="0816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 w15:restartNumberingAfterBreak="0">
    <w:nsid w:val="575C2503"/>
    <w:multiLevelType w:val="hybridMultilevel"/>
    <w:tmpl w:val="4DA05094"/>
    <w:lvl w:ilvl="0" w:tplc="0816000F">
      <w:start w:val="1"/>
      <w:numFmt w:val="decimal"/>
      <w:lvlText w:val="%1."/>
      <w:lvlJc w:val="left"/>
      <w:pPr>
        <w:ind w:left="376" w:hanging="360"/>
      </w:pPr>
    </w:lvl>
    <w:lvl w:ilvl="1" w:tplc="08160019">
      <w:start w:val="1"/>
      <w:numFmt w:val="lowerLetter"/>
      <w:lvlText w:val="%2."/>
      <w:lvlJc w:val="left"/>
      <w:pPr>
        <w:ind w:left="1096" w:hanging="360"/>
      </w:pPr>
    </w:lvl>
    <w:lvl w:ilvl="2" w:tplc="0816001B">
      <w:start w:val="1"/>
      <w:numFmt w:val="lowerRoman"/>
      <w:lvlText w:val="%3."/>
      <w:lvlJc w:val="right"/>
      <w:pPr>
        <w:ind w:left="1816" w:hanging="180"/>
      </w:pPr>
    </w:lvl>
    <w:lvl w:ilvl="3" w:tplc="0816000F" w:tentative="1">
      <w:start w:val="1"/>
      <w:numFmt w:val="decimal"/>
      <w:lvlText w:val="%4."/>
      <w:lvlJc w:val="left"/>
      <w:pPr>
        <w:ind w:left="2536" w:hanging="360"/>
      </w:pPr>
    </w:lvl>
    <w:lvl w:ilvl="4" w:tplc="08160019" w:tentative="1">
      <w:start w:val="1"/>
      <w:numFmt w:val="lowerLetter"/>
      <w:lvlText w:val="%5."/>
      <w:lvlJc w:val="left"/>
      <w:pPr>
        <w:ind w:left="3256" w:hanging="360"/>
      </w:pPr>
    </w:lvl>
    <w:lvl w:ilvl="5" w:tplc="0816001B" w:tentative="1">
      <w:start w:val="1"/>
      <w:numFmt w:val="lowerRoman"/>
      <w:lvlText w:val="%6."/>
      <w:lvlJc w:val="right"/>
      <w:pPr>
        <w:ind w:left="3976" w:hanging="180"/>
      </w:pPr>
    </w:lvl>
    <w:lvl w:ilvl="6" w:tplc="0816000F" w:tentative="1">
      <w:start w:val="1"/>
      <w:numFmt w:val="decimal"/>
      <w:lvlText w:val="%7."/>
      <w:lvlJc w:val="left"/>
      <w:pPr>
        <w:ind w:left="4696" w:hanging="360"/>
      </w:pPr>
    </w:lvl>
    <w:lvl w:ilvl="7" w:tplc="08160019" w:tentative="1">
      <w:start w:val="1"/>
      <w:numFmt w:val="lowerLetter"/>
      <w:lvlText w:val="%8."/>
      <w:lvlJc w:val="left"/>
      <w:pPr>
        <w:ind w:left="5416" w:hanging="360"/>
      </w:pPr>
    </w:lvl>
    <w:lvl w:ilvl="8" w:tplc="0816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70647EC8"/>
    <w:multiLevelType w:val="hybridMultilevel"/>
    <w:tmpl w:val="D20A41F6"/>
    <w:lvl w:ilvl="0" w:tplc="EC1EC7F8">
      <w:start w:val="1"/>
      <w:numFmt w:val="decimal"/>
      <w:lvlText w:val="(%1)"/>
      <w:lvlJc w:val="left"/>
      <w:pPr>
        <w:ind w:left="786" w:hanging="360"/>
      </w:pPr>
      <w:rPr>
        <w:rFonts w:hint="default"/>
        <w:color w:val="000000" w:themeColor="text1"/>
        <w:sz w:val="28"/>
        <w:szCs w:val="28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6248370">
    <w:abstractNumId w:val="2"/>
  </w:num>
  <w:num w:numId="2" w16cid:durableId="824592152">
    <w:abstractNumId w:val="1"/>
  </w:num>
  <w:num w:numId="3" w16cid:durableId="142556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DB"/>
    <w:rsid w:val="0000776F"/>
    <w:rsid w:val="00010038"/>
    <w:rsid w:val="00020295"/>
    <w:rsid w:val="00034A9D"/>
    <w:rsid w:val="000509F3"/>
    <w:rsid w:val="00077855"/>
    <w:rsid w:val="000A7D0D"/>
    <w:rsid w:val="000C4AD4"/>
    <w:rsid w:val="000C697D"/>
    <w:rsid w:val="000E4795"/>
    <w:rsid w:val="000F2A5C"/>
    <w:rsid w:val="00102654"/>
    <w:rsid w:val="0011486E"/>
    <w:rsid w:val="001361B6"/>
    <w:rsid w:val="00144180"/>
    <w:rsid w:val="0014798C"/>
    <w:rsid w:val="00156A8E"/>
    <w:rsid w:val="0016037F"/>
    <w:rsid w:val="00170FDA"/>
    <w:rsid w:val="00172C11"/>
    <w:rsid w:val="00193DFB"/>
    <w:rsid w:val="001E159C"/>
    <w:rsid w:val="002121F0"/>
    <w:rsid w:val="00213F1A"/>
    <w:rsid w:val="00237DF2"/>
    <w:rsid w:val="0024345E"/>
    <w:rsid w:val="002F66D2"/>
    <w:rsid w:val="00312AC0"/>
    <w:rsid w:val="00313D30"/>
    <w:rsid w:val="0033449D"/>
    <w:rsid w:val="00342BE0"/>
    <w:rsid w:val="00343E01"/>
    <w:rsid w:val="0034629C"/>
    <w:rsid w:val="003477F4"/>
    <w:rsid w:val="00356634"/>
    <w:rsid w:val="00371659"/>
    <w:rsid w:val="0037301F"/>
    <w:rsid w:val="003765B8"/>
    <w:rsid w:val="003769DC"/>
    <w:rsid w:val="00381782"/>
    <w:rsid w:val="00387BA6"/>
    <w:rsid w:val="00397B11"/>
    <w:rsid w:val="003A75BA"/>
    <w:rsid w:val="003D451D"/>
    <w:rsid w:val="003F2B01"/>
    <w:rsid w:val="003F4D5F"/>
    <w:rsid w:val="004206C2"/>
    <w:rsid w:val="00431A50"/>
    <w:rsid w:val="00432AD7"/>
    <w:rsid w:val="00435AC6"/>
    <w:rsid w:val="004466A0"/>
    <w:rsid w:val="004511F4"/>
    <w:rsid w:val="0045194F"/>
    <w:rsid w:val="0048231F"/>
    <w:rsid w:val="004A6314"/>
    <w:rsid w:val="004A7334"/>
    <w:rsid w:val="004C26AE"/>
    <w:rsid w:val="004C3A99"/>
    <w:rsid w:val="004D06E3"/>
    <w:rsid w:val="005061AB"/>
    <w:rsid w:val="005176A6"/>
    <w:rsid w:val="00524907"/>
    <w:rsid w:val="005630EB"/>
    <w:rsid w:val="00574D00"/>
    <w:rsid w:val="005A5F08"/>
    <w:rsid w:val="005A66EB"/>
    <w:rsid w:val="005A75B8"/>
    <w:rsid w:val="005C64EC"/>
    <w:rsid w:val="005D4654"/>
    <w:rsid w:val="005E1BCE"/>
    <w:rsid w:val="006040D3"/>
    <w:rsid w:val="0062053F"/>
    <w:rsid w:val="00623189"/>
    <w:rsid w:val="0063198A"/>
    <w:rsid w:val="006331FD"/>
    <w:rsid w:val="006523EA"/>
    <w:rsid w:val="00666EA0"/>
    <w:rsid w:val="00673466"/>
    <w:rsid w:val="0067401C"/>
    <w:rsid w:val="006804D3"/>
    <w:rsid w:val="006849DB"/>
    <w:rsid w:val="006B3897"/>
    <w:rsid w:val="006C644B"/>
    <w:rsid w:val="006D597A"/>
    <w:rsid w:val="00705772"/>
    <w:rsid w:val="007412ED"/>
    <w:rsid w:val="00791A4D"/>
    <w:rsid w:val="007A3C42"/>
    <w:rsid w:val="007A7574"/>
    <w:rsid w:val="007B4D8A"/>
    <w:rsid w:val="008417FD"/>
    <w:rsid w:val="008444BD"/>
    <w:rsid w:val="00861FDD"/>
    <w:rsid w:val="0086633F"/>
    <w:rsid w:val="008769BD"/>
    <w:rsid w:val="00876ADA"/>
    <w:rsid w:val="00892C88"/>
    <w:rsid w:val="00895BC5"/>
    <w:rsid w:val="00897B5B"/>
    <w:rsid w:val="008A6B72"/>
    <w:rsid w:val="008B7414"/>
    <w:rsid w:val="008E2221"/>
    <w:rsid w:val="008F0513"/>
    <w:rsid w:val="008F505F"/>
    <w:rsid w:val="00934006"/>
    <w:rsid w:val="00934E75"/>
    <w:rsid w:val="00952191"/>
    <w:rsid w:val="009B556A"/>
    <w:rsid w:val="009B6E5D"/>
    <w:rsid w:val="009B6EFC"/>
    <w:rsid w:val="009B7325"/>
    <w:rsid w:val="009C33CE"/>
    <w:rsid w:val="009C350C"/>
    <w:rsid w:val="009C6631"/>
    <w:rsid w:val="009F4B6B"/>
    <w:rsid w:val="00A31C5A"/>
    <w:rsid w:val="00A34B9C"/>
    <w:rsid w:val="00A45DE8"/>
    <w:rsid w:val="00A67150"/>
    <w:rsid w:val="00A672DF"/>
    <w:rsid w:val="00A730AE"/>
    <w:rsid w:val="00A731D0"/>
    <w:rsid w:val="00A93478"/>
    <w:rsid w:val="00A96611"/>
    <w:rsid w:val="00A96C2E"/>
    <w:rsid w:val="00AA39F5"/>
    <w:rsid w:val="00AB61F5"/>
    <w:rsid w:val="00AF1559"/>
    <w:rsid w:val="00B3646F"/>
    <w:rsid w:val="00B50F7C"/>
    <w:rsid w:val="00B56AD8"/>
    <w:rsid w:val="00B81A7F"/>
    <w:rsid w:val="00B935F4"/>
    <w:rsid w:val="00B94FAC"/>
    <w:rsid w:val="00BC564E"/>
    <w:rsid w:val="00BD00CC"/>
    <w:rsid w:val="00C62125"/>
    <w:rsid w:val="00C63FCA"/>
    <w:rsid w:val="00C66082"/>
    <w:rsid w:val="00C760E2"/>
    <w:rsid w:val="00C832A5"/>
    <w:rsid w:val="00C913F1"/>
    <w:rsid w:val="00C94499"/>
    <w:rsid w:val="00CB3BB6"/>
    <w:rsid w:val="00CB66DB"/>
    <w:rsid w:val="00CC0C6D"/>
    <w:rsid w:val="00CC1F1C"/>
    <w:rsid w:val="00CD145A"/>
    <w:rsid w:val="00CF1825"/>
    <w:rsid w:val="00CF75A4"/>
    <w:rsid w:val="00D147C1"/>
    <w:rsid w:val="00D534B3"/>
    <w:rsid w:val="00D541A9"/>
    <w:rsid w:val="00D67376"/>
    <w:rsid w:val="00D747ED"/>
    <w:rsid w:val="00D845E6"/>
    <w:rsid w:val="00D9060E"/>
    <w:rsid w:val="00D9160E"/>
    <w:rsid w:val="00D92E1B"/>
    <w:rsid w:val="00DA0970"/>
    <w:rsid w:val="00DC319D"/>
    <w:rsid w:val="00DC4BF0"/>
    <w:rsid w:val="00E0225E"/>
    <w:rsid w:val="00E10DE0"/>
    <w:rsid w:val="00E36E36"/>
    <w:rsid w:val="00E421E0"/>
    <w:rsid w:val="00E5022C"/>
    <w:rsid w:val="00E640C0"/>
    <w:rsid w:val="00E71DC7"/>
    <w:rsid w:val="00E860C4"/>
    <w:rsid w:val="00E91464"/>
    <w:rsid w:val="00E92BDB"/>
    <w:rsid w:val="00E95A21"/>
    <w:rsid w:val="00EB01EE"/>
    <w:rsid w:val="00ED1E41"/>
    <w:rsid w:val="00EE19D3"/>
    <w:rsid w:val="00EE6CE0"/>
    <w:rsid w:val="00F33F5A"/>
    <w:rsid w:val="00F35707"/>
    <w:rsid w:val="00F617CF"/>
    <w:rsid w:val="00F63C51"/>
    <w:rsid w:val="00F93C6F"/>
    <w:rsid w:val="00FC67CF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01441"/>
  <w15:chartTrackingRefBased/>
  <w15:docId w15:val="{2148B177-0281-4476-8ABD-B34448B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9DB"/>
  </w:style>
  <w:style w:type="paragraph" w:styleId="Footer">
    <w:name w:val="footer"/>
    <w:basedOn w:val="Normal"/>
    <w:link w:val="FooterChar"/>
    <w:unhideWhenUsed/>
    <w:rsid w:val="0068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DB"/>
  </w:style>
  <w:style w:type="character" w:styleId="PageNumber">
    <w:name w:val="page number"/>
    <w:basedOn w:val="DefaultParagraphFont"/>
    <w:rsid w:val="006849DB"/>
  </w:style>
  <w:style w:type="paragraph" w:styleId="BodyText">
    <w:name w:val="Body Text"/>
    <w:basedOn w:val="Normal"/>
    <w:link w:val="BodyTextChar"/>
    <w:rsid w:val="006849D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849DB"/>
    <w:rPr>
      <w:rFonts w:ascii="Times New Roman" w:eastAsia="Times New Roman" w:hAnsi="Times New Roman" w:cs="Times New Roman"/>
      <w:snapToGrid w:val="0"/>
      <w:color w:val="00000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849D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4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DB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61FDD"/>
    <w:rPr>
      <w:rFonts w:ascii="Times New Roman" w:hAnsi="Times New Roman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861FDD"/>
    <w:rPr>
      <w:color w:val="808080"/>
    </w:rPr>
  </w:style>
  <w:style w:type="character" w:customStyle="1" w:styleId="Style2">
    <w:name w:val="Style2"/>
    <w:basedOn w:val="DefaultParagraphFont"/>
    <w:uiPriority w:val="1"/>
    <w:rsid w:val="000C697D"/>
    <w:rPr>
      <w:rFonts w:ascii="Times New Roman" w:hAnsi="Times New Roman"/>
      <w:b/>
      <w:color w:val="auto"/>
      <w:sz w:val="18"/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0C697D"/>
    <w:rPr>
      <w:bdr w:val="none" w:sz="0" w:space="0" w:color="auto"/>
    </w:rPr>
  </w:style>
  <w:style w:type="paragraph" w:styleId="Revision">
    <w:name w:val="Revision"/>
    <w:hidden/>
    <w:uiPriority w:val="99"/>
    <w:semiHidden/>
    <w:rsid w:val="0013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.pt/docsig/?8D5D-3BM9-6T6U-B8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nacom.pt/render.jsp?categoryId=38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acom.pt/render.jsp?categoryId=341137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s@ana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391F-F8A8-4EBD-AA6F-A0FB3A2BE813}"/>
      </w:docPartPr>
      <w:docPartBody>
        <w:p w:rsidR="00EB1E08" w:rsidRDefault="008B25CD">
          <w:r w:rsidRPr="00BD62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CD"/>
    <w:rsid w:val="00115DA9"/>
    <w:rsid w:val="00394673"/>
    <w:rsid w:val="00545941"/>
    <w:rsid w:val="005E30BE"/>
    <w:rsid w:val="008B25CD"/>
    <w:rsid w:val="0095020B"/>
    <w:rsid w:val="00A41E26"/>
    <w:rsid w:val="00B651AC"/>
    <w:rsid w:val="00CF1DF7"/>
    <w:rsid w:val="00EB1E08"/>
    <w:rsid w:val="00FA3CD1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ANACOM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M. Corista</dc:creator>
  <cp:keywords/>
  <dc:description/>
  <cp:lastModifiedBy>Manuel Gomes</cp:lastModifiedBy>
  <cp:revision>21</cp:revision>
  <cp:lastPrinted>2019-09-06T10:26:00Z</cp:lastPrinted>
  <dcterms:created xsi:type="dcterms:W3CDTF">2019-09-06T09:45:00Z</dcterms:created>
  <dcterms:modified xsi:type="dcterms:W3CDTF">2022-08-10T16:18:00Z</dcterms:modified>
</cp:coreProperties>
</file>